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8A2007" w14:textId="77777777" w:rsidR="00A160B2" w:rsidRDefault="00641669" w:rsidP="00A160B2">
      <w:pPr>
        <w:spacing w:after="480"/>
      </w:pPr>
      <w:r>
        <w:rPr>
          <w:rFonts w:ascii="Arial Black" w:hAnsi="Arial Black"/>
          <w:noProof/>
          <w:color w:val="999999"/>
          <w:sz w:val="36"/>
          <w:szCs w:val="36"/>
          <w:lang w:eastAsia="en-GB"/>
        </w:rPr>
        <w:drawing>
          <wp:inline distT="0" distB="0" distL="0" distR="0" wp14:anchorId="12EE536F" wp14:editId="5C038112">
            <wp:extent cx="2009775" cy="495935"/>
            <wp:effectExtent l="0" t="0" r="9525" b="0"/>
            <wp:docPr id="4" name="Picture 4" descr="Harrow Council Logo" title="Harrow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Harrow Council Logo"/>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009775" cy="495935"/>
                    </a:xfrm>
                    <a:prstGeom prst="rect">
                      <a:avLst/>
                    </a:prstGeom>
                    <a:noFill/>
                  </pic:spPr>
                </pic:pic>
              </a:graphicData>
            </a:graphic>
          </wp:inline>
        </w:drawing>
      </w:r>
    </w:p>
    <w:tbl>
      <w:tblPr>
        <w:tblStyle w:val="Style1"/>
        <w:tblW w:w="0" w:type="auto"/>
        <w:tblLook w:val="0000" w:firstRow="0" w:lastRow="0" w:firstColumn="0" w:lastColumn="0" w:noHBand="0" w:noVBand="0"/>
        <w:tblCaption w:val="Cabinet report summary details"/>
      </w:tblPr>
      <w:tblGrid>
        <w:gridCol w:w="3456"/>
        <w:gridCol w:w="5054"/>
      </w:tblGrid>
      <w:tr w:rsidR="00D52AE2" w14:paraId="4DB2CD9C" w14:textId="77777777" w:rsidTr="006C3150">
        <w:trPr>
          <w:tblHeader/>
        </w:trPr>
        <w:tc>
          <w:tcPr>
            <w:tcW w:w="3456" w:type="dxa"/>
            <w:tcBorders>
              <w:bottom w:val="single" w:sz="18" w:space="0" w:color="auto"/>
            </w:tcBorders>
          </w:tcPr>
          <w:p w14:paraId="20FB8D34" w14:textId="77777777" w:rsidR="00A160B2" w:rsidRPr="00B805DB" w:rsidRDefault="00641669" w:rsidP="006C3150">
            <w:pPr>
              <w:pStyle w:val="Heading1"/>
              <w:spacing w:after="240"/>
              <w:outlineLvl w:val="0"/>
            </w:pPr>
            <w:r>
              <w:t>Report f</w:t>
            </w:r>
            <w:r w:rsidRPr="00C869F3">
              <w:t>or:</w:t>
            </w:r>
          </w:p>
        </w:tc>
        <w:tc>
          <w:tcPr>
            <w:tcW w:w="5054" w:type="dxa"/>
            <w:tcBorders>
              <w:bottom w:val="single" w:sz="18" w:space="0" w:color="auto"/>
            </w:tcBorders>
          </w:tcPr>
          <w:p w14:paraId="6D64C3A7" w14:textId="77777777" w:rsidR="00A160B2" w:rsidRPr="00A160B2" w:rsidRDefault="00641669" w:rsidP="002C2B92">
            <w:pPr>
              <w:pStyle w:val="Heading1"/>
              <w:outlineLvl w:val="0"/>
              <w:rPr>
                <w:color w:val="0000FF"/>
                <w:szCs w:val="24"/>
              </w:rPr>
            </w:pPr>
            <w:r>
              <w:t>Chief Officers’ Employment Panel</w:t>
            </w:r>
            <w:r w:rsidRPr="00A160B2">
              <w:rPr>
                <w:color w:val="0000FF"/>
              </w:rPr>
              <w:t xml:space="preserve"> </w:t>
            </w:r>
          </w:p>
        </w:tc>
      </w:tr>
      <w:tr w:rsidR="00D52AE2" w14:paraId="02423C18" w14:textId="77777777" w:rsidTr="006C3150">
        <w:tc>
          <w:tcPr>
            <w:tcW w:w="3456" w:type="dxa"/>
            <w:tcBorders>
              <w:top w:val="single" w:sz="18" w:space="0" w:color="auto"/>
            </w:tcBorders>
          </w:tcPr>
          <w:p w14:paraId="5F86C1E5" w14:textId="77777777" w:rsidR="00A160B2" w:rsidRPr="00F92398" w:rsidRDefault="00641669" w:rsidP="006C3150">
            <w:pPr>
              <w:pStyle w:val="Infotext"/>
              <w:rPr>
                <w:rFonts w:ascii="Arial Black" w:hAnsi="Arial Black"/>
              </w:rPr>
            </w:pPr>
            <w:r w:rsidRPr="00F92398">
              <w:rPr>
                <w:rFonts w:ascii="Arial Black" w:hAnsi="Arial Black"/>
              </w:rPr>
              <w:t>Date</w:t>
            </w:r>
            <w:r>
              <w:rPr>
                <w:rFonts w:ascii="Arial Black" w:hAnsi="Arial Black"/>
              </w:rPr>
              <w:t xml:space="preserve"> of Meeting</w:t>
            </w:r>
            <w:r w:rsidRPr="00F92398">
              <w:rPr>
                <w:rFonts w:ascii="Arial Black" w:hAnsi="Arial Black"/>
              </w:rPr>
              <w:t>:</w:t>
            </w:r>
          </w:p>
          <w:p w14:paraId="4FC9616E" w14:textId="77777777" w:rsidR="00A160B2" w:rsidRPr="00F92398" w:rsidRDefault="00A160B2" w:rsidP="006C3150">
            <w:pPr>
              <w:pStyle w:val="Infotext"/>
              <w:rPr>
                <w:rFonts w:ascii="Arial Black" w:hAnsi="Arial Black" w:cs="Arial"/>
              </w:rPr>
            </w:pPr>
          </w:p>
        </w:tc>
        <w:tc>
          <w:tcPr>
            <w:tcW w:w="5054" w:type="dxa"/>
            <w:tcBorders>
              <w:top w:val="single" w:sz="18" w:space="0" w:color="auto"/>
            </w:tcBorders>
          </w:tcPr>
          <w:p w14:paraId="7BABA0BC" w14:textId="2D6F4A03" w:rsidR="00A160B2" w:rsidRDefault="00641669" w:rsidP="006C3150">
            <w:pPr>
              <w:pStyle w:val="Infotext"/>
              <w:rPr>
                <w:rFonts w:cs="Arial"/>
              </w:rPr>
            </w:pPr>
            <w:r w:rsidRPr="007837A4">
              <w:rPr>
                <w:rFonts w:cs="Arial"/>
              </w:rPr>
              <w:t>1</w:t>
            </w:r>
            <w:r w:rsidR="00992766">
              <w:rPr>
                <w:rFonts w:cs="Arial"/>
              </w:rPr>
              <w:t>0</w:t>
            </w:r>
            <w:r w:rsidR="009625B2">
              <w:rPr>
                <w:rFonts w:cs="Arial"/>
              </w:rPr>
              <w:t xml:space="preserve"> May </w:t>
            </w:r>
            <w:r w:rsidR="002C2B92" w:rsidRPr="007837A4">
              <w:rPr>
                <w:rFonts w:cs="Arial"/>
              </w:rPr>
              <w:t>2021</w:t>
            </w:r>
          </w:p>
        </w:tc>
      </w:tr>
      <w:tr w:rsidR="00D52AE2" w14:paraId="4D167DAF" w14:textId="77777777" w:rsidTr="006C3150">
        <w:tc>
          <w:tcPr>
            <w:tcW w:w="3456" w:type="dxa"/>
          </w:tcPr>
          <w:p w14:paraId="4208187F" w14:textId="77777777" w:rsidR="00A160B2" w:rsidRPr="00F92398" w:rsidRDefault="00641669" w:rsidP="006C3150">
            <w:pPr>
              <w:pStyle w:val="Infotext"/>
              <w:rPr>
                <w:rFonts w:ascii="Arial Black" w:hAnsi="Arial Black" w:cs="Arial"/>
              </w:rPr>
            </w:pPr>
            <w:r w:rsidRPr="00F92398">
              <w:rPr>
                <w:rFonts w:ascii="Arial Black" w:hAnsi="Arial Black" w:cs="Arial"/>
              </w:rPr>
              <w:t>Subject:</w:t>
            </w:r>
          </w:p>
          <w:p w14:paraId="4BA08752" w14:textId="77777777" w:rsidR="00A160B2" w:rsidRPr="00F92398" w:rsidRDefault="00A160B2" w:rsidP="006C3150">
            <w:pPr>
              <w:pStyle w:val="Infotext"/>
              <w:rPr>
                <w:rFonts w:ascii="Arial Black" w:hAnsi="Arial Black"/>
              </w:rPr>
            </w:pPr>
          </w:p>
        </w:tc>
        <w:tc>
          <w:tcPr>
            <w:tcW w:w="5054" w:type="dxa"/>
          </w:tcPr>
          <w:p w14:paraId="687434B2" w14:textId="77777777" w:rsidR="00A160B2" w:rsidRDefault="00641669" w:rsidP="006C3150">
            <w:pPr>
              <w:pStyle w:val="Infotext"/>
              <w:rPr>
                <w:rFonts w:cs="Arial"/>
              </w:rPr>
            </w:pPr>
            <w:r>
              <w:rPr>
                <w:rFonts w:cs="Arial"/>
              </w:rPr>
              <w:t>Appointment of the Corporate Director of Community</w:t>
            </w:r>
          </w:p>
        </w:tc>
      </w:tr>
      <w:tr w:rsidR="00D52AE2" w14:paraId="2A8A9C5F" w14:textId="77777777" w:rsidTr="006C3150">
        <w:tc>
          <w:tcPr>
            <w:tcW w:w="3456" w:type="dxa"/>
          </w:tcPr>
          <w:p w14:paraId="72E0876D" w14:textId="77777777" w:rsidR="00A160B2" w:rsidRPr="00F92398" w:rsidRDefault="00641669" w:rsidP="006C3150">
            <w:pPr>
              <w:pStyle w:val="Infotext"/>
              <w:rPr>
                <w:rFonts w:ascii="Arial Black" w:hAnsi="Arial Black" w:cs="Arial"/>
              </w:rPr>
            </w:pPr>
            <w:r w:rsidRPr="00F92398">
              <w:rPr>
                <w:rFonts w:ascii="Arial Black" w:hAnsi="Arial Black" w:cs="Arial"/>
              </w:rPr>
              <w:t>Responsible Officer:</w:t>
            </w:r>
          </w:p>
          <w:p w14:paraId="2AB84D2C" w14:textId="77777777" w:rsidR="00A160B2" w:rsidRPr="00F92398" w:rsidRDefault="00A160B2" w:rsidP="006C3150">
            <w:pPr>
              <w:pStyle w:val="Infotext"/>
              <w:rPr>
                <w:rFonts w:ascii="Arial Black" w:hAnsi="Arial Black" w:cs="Arial"/>
              </w:rPr>
            </w:pPr>
          </w:p>
        </w:tc>
        <w:tc>
          <w:tcPr>
            <w:tcW w:w="5054" w:type="dxa"/>
          </w:tcPr>
          <w:p w14:paraId="5DF56759" w14:textId="3630B37D" w:rsidR="00A160B2" w:rsidRDefault="00641669" w:rsidP="00FB0D61">
            <w:pPr>
              <w:pStyle w:val="Infotext"/>
              <w:rPr>
                <w:rFonts w:cs="Arial"/>
              </w:rPr>
            </w:pPr>
            <w:r>
              <w:rPr>
                <w:rFonts w:cs="Arial"/>
              </w:rPr>
              <w:t xml:space="preserve">Sean Harris, Chief Executive </w:t>
            </w:r>
          </w:p>
        </w:tc>
      </w:tr>
      <w:tr w:rsidR="00D52AE2" w14:paraId="33EE1B3E" w14:textId="77777777" w:rsidTr="006C3150">
        <w:tc>
          <w:tcPr>
            <w:tcW w:w="3456" w:type="dxa"/>
          </w:tcPr>
          <w:p w14:paraId="229DB697" w14:textId="77777777" w:rsidR="00A160B2" w:rsidRPr="00F92398" w:rsidRDefault="00641669" w:rsidP="006C3150">
            <w:pPr>
              <w:pStyle w:val="Infotext"/>
              <w:rPr>
                <w:rFonts w:ascii="Arial Black" w:hAnsi="Arial Black" w:cs="Arial"/>
              </w:rPr>
            </w:pPr>
            <w:r w:rsidRPr="00F92398">
              <w:rPr>
                <w:rFonts w:ascii="Arial Black" w:hAnsi="Arial Black" w:cs="Arial"/>
              </w:rPr>
              <w:t>Exempt:</w:t>
            </w:r>
          </w:p>
          <w:p w14:paraId="17727CAD" w14:textId="77777777" w:rsidR="00A160B2" w:rsidRPr="00F92398" w:rsidRDefault="00A160B2" w:rsidP="006C3150">
            <w:pPr>
              <w:pStyle w:val="Infotext"/>
              <w:rPr>
                <w:rFonts w:ascii="Arial Black" w:hAnsi="Arial Black" w:cs="Arial"/>
              </w:rPr>
            </w:pPr>
          </w:p>
        </w:tc>
        <w:tc>
          <w:tcPr>
            <w:tcW w:w="5054" w:type="dxa"/>
          </w:tcPr>
          <w:p w14:paraId="1E25A6B5" w14:textId="0562973C" w:rsidR="00A160B2" w:rsidRDefault="00641669" w:rsidP="006C3150">
            <w:pPr>
              <w:pStyle w:val="Infotext"/>
              <w:rPr>
                <w:rFonts w:cs="Arial"/>
              </w:rPr>
            </w:pPr>
            <w:r>
              <w:rPr>
                <w:rFonts w:cs="Arial"/>
              </w:rPr>
              <w:t>No</w:t>
            </w:r>
            <w:r w:rsidR="00FB0D61">
              <w:rPr>
                <w:rFonts w:cs="Arial"/>
              </w:rPr>
              <w:t xml:space="preserve"> but the applications of shortlisted candidates are exempt by virtue of Paragraph 1 of Schedule12A (as amended) of the Local </w:t>
            </w:r>
            <w:r w:rsidR="00F37A0F">
              <w:rPr>
                <w:rFonts w:cs="Arial"/>
              </w:rPr>
              <w:t>Government</w:t>
            </w:r>
            <w:r w:rsidR="00FB0D61">
              <w:rPr>
                <w:rFonts w:cs="Arial"/>
              </w:rPr>
              <w:t xml:space="preserve"> Act 1972 in that they contain information relating to individuals</w:t>
            </w:r>
          </w:p>
          <w:p w14:paraId="25792787" w14:textId="77777777" w:rsidR="00A160B2" w:rsidRDefault="00A160B2" w:rsidP="006C3150">
            <w:pPr>
              <w:pStyle w:val="Infotext"/>
              <w:rPr>
                <w:rFonts w:cs="Arial"/>
              </w:rPr>
            </w:pPr>
          </w:p>
        </w:tc>
      </w:tr>
      <w:tr w:rsidR="00D52AE2" w14:paraId="558F00D7" w14:textId="77777777" w:rsidTr="006C3150">
        <w:tc>
          <w:tcPr>
            <w:tcW w:w="3456" w:type="dxa"/>
          </w:tcPr>
          <w:p w14:paraId="5097F203" w14:textId="77777777" w:rsidR="00A160B2" w:rsidRDefault="00641669" w:rsidP="006C3150">
            <w:pPr>
              <w:pStyle w:val="Infotext"/>
              <w:rPr>
                <w:rFonts w:ascii="Arial Black" w:hAnsi="Arial Black" w:cs="Arial"/>
              </w:rPr>
            </w:pPr>
            <w:r>
              <w:rPr>
                <w:rFonts w:ascii="Arial Black" w:hAnsi="Arial Black" w:cs="Arial"/>
              </w:rPr>
              <w:t>Wards affected:</w:t>
            </w:r>
          </w:p>
          <w:p w14:paraId="702C4AC8" w14:textId="77777777" w:rsidR="00A160B2" w:rsidRPr="00F92398" w:rsidRDefault="00A160B2" w:rsidP="006C3150">
            <w:pPr>
              <w:pStyle w:val="Infotext"/>
              <w:rPr>
                <w:rFonts w:ascii="Arial Black" w:hAnsi="Arial Black" w:cs="Arial"/>
              </w:rPr>
            </w:pPr>
          </w:p>
        </w:tc>
        <w:tc>
          <w:tcPr>
            <w:tcW w:w="5054" w:type="dxa"/>
          </w:tcPr>
          <w:p w14:paraId="6E3DD7DC" w14:textId="77777777" w:rsidR="00A160B2" w:rsidRDefault="00641669" w:rsidP="006C3150">
            <w:pPr>
              <w:pStyle w:val="Infotext"/>
            </w:pPr>
            <w:r>
              <w:rPr>
                <w:rFonts w:cs="Arial"/>
                <w:szCs w:val="24"/>
              </w:rPr>
              <w:t>All wards</w:t>
            </w:r>
          </w:p>
        </w:tc>
      </w:tr>
      <w:tr w:rsidR="00D52AE2" w14:paraId="1CDB6D7C" w14:textId="77777777" w:rsidTr="006C3150">
        <w:tc>
          <w:tcPr>
            <w:tcW w:w="3456" w:type="dxa"/>
          </w:tcPr>
          <w:p w14:paraId="6A2023ED" w14:textId="77777777" w:rsidR="00A160B2" w:rsidRPr="00F92398" w:rsidRDefault="00A160B2" w:rsidP="006C3150">
            <w:pPr>
              <w:pStyle w:val="Infotext"/>
              <w:rPr>
                <w:rFonts w:ascii="Arial Black" w:hAnsi="Arial Black" w:cs="Arial"/>
              </w:rPr>
            </w:pPr>
          </w:p>
          <w:p w14:paraId="6E0F238C" w14:textId="77777777" w:rsidR="00A160B2" w:rsidRPr="00F92398" w:rsidRDefault="00641669" w:rsidP="006C3150">
            <w:pPr>
              <w:pStyle w:val="Infotext"/>
              <w:rPr>
                <w:rFonts w:ascii="Arial Black" w:hAnsi="Arial Black" w:cs="Arial"/>
              </w:rPr>
            </w:pPr>
            <w:r w:rsidRPr="00F92398">
              <w:rPr>
                <w:rFonts w:ascii="Arial Black" w:hAnsi="Arial Black" w:cs="Arial"/>
              </w:rPr>
              <w:t>Enclosures:</w:t>
            </w:r>
          </w:p>
          <w:p w14:paraId="55D393A4" w14:textId="77777777" w:rsidR="00A160B2" w:rsidRPr="00F92398" w:rsidRDefault="00A160B2" w:rsidP="006C3150">
            <w:pPr>
              <w:pStyle w:val="Infotext"/>
              <w:rPr>
                <w:rFonts w:ascii="Arial Black" w:hAnsi="Arial Black" w:cs="Arial"/>
              </w:rPr>
            </w:pPr>
          </w:p>
        </w:tc>
        <w:tc>
          <w:tcPr>
            <w:tcW w:w="5054" w:type="dxa"/>
          </w:tcPr>
          <w:p w14:paraId="30D3D611" w14:textId="77777777" w:rsidR="00A160B2" w:rsidRDefault="00A160B2" w:rsidP="006C3150">
            <w:pPr>
              <w:pStyle w:val="Infotext"/>
            </w:pPr>
          </w:p>
          <w:p w14:paraId="57DADFE9" w14:textId="77777777" w:rsidR="00A160B2" w:rsidRDefault="00641669" w:rsidP="006C3150">
            <w:pPr>
              <w:pStyle w:val="Infotext"/>
            </w:pPr>
            <w:r>
              <w:t>Appendix 1 – Role Profile for the Corporate Director of Community</w:t>
            </w:r>
          </w:p>
          <w:p w14:paraId="04D15470" w14:textId="77777777" w:rsidR="00FB0D61" w:rsidRDefault="00FB0D61" w:rsidP="006C3150">
            <w:pPr>
              <w:pStyle w:val="Infotext"/>
            </w:pPr>
          </w:p>
          <w:p w14:paraId="49C81BB3" w14:textId="5D9D065B" w:rsidR="00FB0D61" w:rsidRDefault="00FB0D61" w:rsidP="006C3150">
            <w:pPr>
              <w:pStyle w:val="Infotext"/>
            </w:pPr>
            <w:r>
              <w:t>Applications of Shortlisted candidates will be circulated separately</w:t>
            </w:r>
          </w:p>
        </w:tc>
      </w:tr>
      <w:tr w:rsidR="00D52AE2" w14:paraId="65F9F001" w14:textId="77777777" w:rsidTr="006C3150">
        <w:tc>
          <w:tcPr>
            <w:tcW w:w="3456" w:type="dxa"/>
          </w:tcPr>
          <w:p w14:paraId="2903DE27" w14:textId="77777777" w:rsidR="00A160B2" w:rsidRPr="00F92398" w:rsidRDefault="00A160B2" w:rsidP="006C3150">
            <w:pPr>
              <w:pStyle w:val="Infotext"/>
              <w:rPr>
                <w:rFonts w:ascii="Arial Black" w:hAnsi="Arial Black" w:cs="Arial"/>
              </w:rPr>
            </w:pPr>
          </w:p>
        </w:tc>
        <w:tc>
          <w:tcPr>
            <w:tcW w:w="5054" w:type="dxa"/>
          </w:tcPr>
          <w:p w14:paraId="146E492D" w14:textId="77777777" w:rsidR="00A160B2" w:rsidRDefault="00A160B2" w:rsidP="006C3150">
            <w:pPr>
              <w:pStyle w:val="Infotext"/>
              <w:rPr>
                <w:rFonts w:cs="Arial"/>
              </w:rPr>
            </w:pPr>
          </w:p>
        </w:tc>
      </w:tr>
      <w:tr w:rsidR="00D52AE2" w14:paraId="608A11DC" w14:textId="77777777" w:rsidTr="006C3150">
        <w:tc>
          <w:tcPr>
            <w:tcW w:w="3456" w:type="dxa"/>
          </w:tcPr>
          <w:p w14:paraId="40793A18" w14:textId="77777777" w:rsidR="00A160B2" w:rsidRDefault="00A160B2" w:rsidP="006C3150">
            <w:pPr>
              <w:pStyle w:val="Infotext"/>
              <w:rPr>
                <w:rFonts w:ascii="Arial Black" w:hAnsi="Arial Black"/>
              </w:rPr>
            </w:pPr>
          </w:p>
          <w:p w14:paraId="111E05F9" w14:textId="77777777" w:rsidR="007059E9" w:rsidRDefault="007059E9" w:rsidP="006C3150">
            <w:pPr>
              <w:pStyle w:val="Infotext"/>
              <w:rPr>
                <w:rFonts w:ascii="Arial Black" w:hAnsi="Arial Black"/>
              </w:rPr>
            </w:pPr>
          </w:p>
          <w:p w14:paraId="47D7E9EA" w14:textId="77777777" w:rsidR="00D26EF3" w:rsidRDefault="00D26EF3" w:rsidP="006C3150">
            <w:pPr>
              <w:pStyle w:val="Infotext"/>
              <w:rPr>
                <w:rFonts w:ascii="Arial Black" w:hAnsi="Arial Black"/>
              </w:rPr>
            </w:pPr>
          </w:p>
          <w:p w14:paraId="41358249" w14:textId="77777777" w:rsidR="00D26EF3" w:rsidRDefault="00D26EF3" w:rsidP="006C3150">
            <w:pPr>
              <w:pStyle w:val="Infotext"/>
              <w:rPr>
                <w:rFonts w:ascii="Arial Black" w:hAnsi="Arial Black"/>
              </w:rPr>
            </w:pPr>
          </w:p>
          <w:p w14:paraId="3CD400EA" w14:textId="77777777" w:rsidR="00D26EF3" w:rsidRDefault="00D26EF3" w:rsidP="006C3150">
            <w:pPr>
              <w:pStyle w:val="Infotext"/>
              <w:rPr>
                <w:rFonts w:ascii="Arial Black" w:hAnsi="Arial Black"/>
              </w:rPr>
            </w:pPr>
          </w:p>
          <w:p w14:paraId="2C33D50B" w14:textId="77777777" w:rsidR="00D26EF3" w:rsidRDefault="00D26EF3" w:rsidP="006C3150">
            <w:pPr>
              <w:pStyle w:val="Infotext"/>
              <w:rPr>
                <w:rFonts w:ascii="Arial Black" w:hAnsi="Arial Black"/>
              </w:rPr>
            </w:pPr>
          </w:p>
          <w:p w14:paraId="5B80DE23" w14:textId="77777777" w:rsidR="00D26EF3" w:rsidRDefault="00D26EF3" w:rsidP="006C3150">
            <w:pPr>
              <w:pStyle w:val="Infotext"/>
              <w:rPr>
                <w:rFonts w:ascii="Arial Black" w:hAnsi="Arial Black"/>
              </w:rPr>
            </w:pPr>
          </w:p>
          <w:p w14:paraId="7118A1DB" w14:textId="77777777" w:rsidR="00D26EF3" w:rsidRPr="00F92398" w:rsidRDefault="00D26EF3" w:rsidP="006C3150">
            <w:pPr>
              <w:pStyle w:val="Infotext"/>
              <w:rPr>
                <w:rFonts w:ascii="Arial Black" w:hAnsi="Arial Black"/>
              </w:rPr>
            </w:pPr>
          </w:p>
        </w:tc>
        <w:tc>
          <w:tcPr>
            <w:tcW w:w="5054" w:type="dxa"/>
          </w:tcPr>
          <w:p w14:paraId="590644CB" w14:textId="77777777" w:rsidR="00A160B2" w:rsidRDefault="00A160B2" w:rsidP="006C3150">
            <w:pPr>
              <w:pStyle w:val="Infotext"/>
              <w:rPr>
                <w:rFonts w:cs="Arial"/>
              </w:rPr>
            </w:pPr>
          </w:p>
        </w:tc>
      </w:tr>
      <w:tr w:rsidR="00D52AE2" w14:paraId="6F13CD39" w14:textId="77777777" w:rsidTr="006C3150">
        <w:tc>
          <w:tcPr>
            <w:tcW w:w="3456" w:type="dxa"/>
          </w:tcPr>
          <w:p w14:paraId="2BDC1744" w14:textId="77777777" w:rsidR="00A160B2" w:rsidRPr="00F92398" w:rsidRDefault="00A160B2" w:rsidP="006C3150">
            <w:pPr>
              <w:pStyle w:val="Infotext"/>
              <w:rPr>
                <w:rFonts w:ascii="Arial Black" w:hAnsi="Arial Black" w:cs="Arial"/>
              </w:rPr>
            </w:pPr>
          </w:p>
        </w:tc>
        <w:tc>
          <w:tcPr>
            <w:tcW w:w="5054" w:type="dxa"/>
          </w:tcPr>
          <w:p w14:paraId="35754639" w14:textId="77777777" w:rsidR="00A160B2" w:rsidRDefault="00A160B2" w:rsidP="006C3150">
            <w:pPr>
              <w:pStyle w:val="Infotext"/>
              <w:rPr>
                <w:rFonts w:cs="Arial"/>
              </w:rPr>
            </w:pPr>
          </w:p>
        </w:tc>
      </w:tr>
    </w:tbl>
    <w:p w14:paraId="65B4FFB6" w14:textId="77777777" w:rsidR="00A160B2" w:rsidRDefault="00A160B2" w:rsidP="00A160B2">
      <w:pPr>
        <w:spacing w:after="480"/>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Section 1 – Summary and Recommendations"/>
        <w:tblDescription w:val="Section 1 – Summary and Recommendations text box"/>
      </w:tblPr>
      <w:tblGrid>
        <w:gridCol w:w="8525"/>
      </w:tblGrid>
      <w:tr w:rsidR="00D52AE2" w14:paraId="2D4A59CF" w14:textId="77777777" w:rsidTr="006C3150">
        <w:trPr>
          <w:tblHeader/>
        </w:trPr>
        <w:tc>
          <w:tcPr>
            <w:tcW w:w="8525" w:type="dxa"/>
            <w:tcBorders>
              <w:top w:val="nil"/>
              <w:left w:val="nil"/>
              <w:bottom w:val="single" w:sz="4" w:space="0" w:color="auto"/>
              <w:right w:val="nil"/>
            </w:tcBorders>
          </w:tcPr>
          <w:p w14:paraId="6BC2DAA2" w14:textId="77777777" w:rsidR="00A160B2" w:rsidRDefault="00641669" w:rsidP="00912904">
            <w:pPr>
              <w:pStyle w:val="Heading2"/>
              <w:spacing w:before="240" w:after="240"/>
            </w:pPr>
            <w:r>
              <w:lastRenderedPageBreak/>
              <w:t>Section 1 – Summary and Recommendations</w:t>
            </w:r>
          </w:p>
        </w:tc>
      </w:tr>
      <w:tr w:rsidR="00D52AE2" w14:paraId="4496A01F" w14:textId="77777777" w:rsidTr="006C3150">
        <w:trPr>
          <w:tblHeader/>
        </w:trPr>
        <w:tc>
          <w:tcPr>
            <w:tcW w:w="8525" w:type="dxa"/>
            <w:tcBorders>
              <w:left w:val="nil"/>
              <w:bottom w:val="nil"/>
              <w:right w:val="nil"/>
            </w:tcBorders>
          </w:tcPr>
          <w:p w14:paraId="186435D7" w14:textId="32507D96" w:rsidR="00A160B2" w:rsidRPr="000E2170" w:rsidRDefault="00641669" w:rsidP="00A160B2">
            <w:pPr>
              <w:rPr>
                <w:sz w:val="22"/>
                <w:szCs w:val="18"/>
              </w:rPr>
            </w:pPr>
            <w:r w:rsidRPr="000E2170">
              <w:rPr>
                <w:sz w:val="22"/>
                <w:szCs w:val="18"/>
              </w:rPr>
              <w:t>This report sets out the process for the permanent recruitment to the role of Corporate Director of Community, the proposed re</w:t>
            </w:r>
            <w:r w:rsidR="00E44731" w:rsidRPr="000E2170">
              <w:rPr>
                <w:sz w:val="22"/>
                <w:szCs w:val="18"/>
              </w:rPr>
              <w:t>m</w:t>
            </w:r>
            <w:r w:rsidRPr="000E2170">
              <w:rPr>
                <w:sz w:val="22"/>
                <w:szCs w:val="18"/>
              </w:rPr>
              <w:t>u</w:t>
            </w:r>
            <w:r w:rsidR="00E44731" w:rsidRPr="000E2170">
              <w:rPr>
                <w:sz w:val="22"/>
                <w:szCs w:val="18"/>
              </w:rPr>
              <w:t>n</w:t>
            </w:r>
            <w:r w:rsidRPr="000E2170">
              <w:rPr>
                <w:sz w:val="22"/>
                <w:szCs w:val="18"/>
              </w:rPr>
              <w:t xml:space="preserve">eration and interim arrangements for the period between the departure of the </w:t>
            </w:r>
            <w:r w:rsidR="00255D6B">
              <w:rPr>
                <w:sz w:val="22"/>
                <w:szCs w:val="18"/>
              </w:rPr>
              <w:t xml:space="preserve">previous </w:t>
            </w:r>
            <w:r w:rsidRPr="000E2170">
              <w:rPr>
                <w:sz w:val="22"/>
                <w:szCs w:val="18"/>
              </w:rPr>
              <w:t xml:space="preserve">postholder and the start of the appointed candidate. </w:t>
            </w:r>
          </w:p>
          <w:p w14:paraId="57723233" w14:textId="77777777" w:rsidR="00A160B2" w:rsidRDefault="00A160B2" w:rsidP="00A160B2">
            <w:pPr>
              <w:rPr>
                <w:rFonts w:ascii="Arial Bold" w:hAnsi="Arial Bold"/>
                <w:b/>
                <w:sz w:val="28"/>
              </w:rPr>
            </w:pPr>
          </w:p>
          <w:p w14:paraId="52FCB81A" w14:textId="77777777" w:rsidR="00A160B2" w:rsidRPr="00A160B2" w:rsidRDefault="00641669" w:rsidP="00A160B2">
            <w:pPr>
              <w:rPr>
                <w:rFonts w:ascii="Arial Bold" w:hAnsi="Arial Bold"/>
                <w:b/>
                <w:sz w:val="28"/>
              </w:rPr>
            </w:pPr>
            <w:r w:rsidRPr="00A160B2">
              <w:rPr>
                <w:rFonts w:ascii="Arial Bold" w:hAnsi="Arial Bold"/>
                <w:b/>
                <w:sz w:val="28"/>
              </w:rPr>
              <w:t xml:space="preserve">Recommendations: </w:t>
            </w:r>
          </w:p>
          <w:p w14:paraId="442F94A9" w14:textId="483A0026" w:rsidR="00A160B2" w:rsidRPr="000E2170" w:rsidRDefault="00610CB0" w:rsidP="00A160B2">
            <w:pPr>
              <w:rPr>
                <w:sz w:val="22"/>
                <w:szCs w:val="22"/>
              </w:rPr>
            </w:pPr>
            <w:r>
              <w:rPr>
                <w:sz w:val="22"/>
                <w:szCs w:val="22"/>
              </w:rPr>
              <w:t>That:</w:t>
            </w:r>
          </w:p>
          <w:p w14:paraId="706701B7" w14:textId="77777777" w:rsidR="00985D24" w:rsidRPr="000E2170" w:rsidRDefault="00985D24" w:rsidP="00A160B2">
            <w:pPr>
              <w:rPr>
                <w:b/>
                <w:color w:val="FF0000"/>
                <w:sz w:val="22"/>
                <w:szCs w:val="22"/>
              </w:rPr>
            </w:pPr>
          </w:p>
          <w:p w14:paraId="3AB9C005" w14:textId="20441C13" w:rsidR="00992766" w:rsidRPr="000E2170" w:rsidRDefault="00641669" w:rsidP="002C2B92">
            <w:pPr>
              <w:pStyle w:val="ListParagraph"/>
              <w:numPr>
                <w:ilvl w:val="0"/>
                <w:numId w:val="18"/>
              </w:numPr>
              <w:rPr>
                <w:color w:val="auto"/>
              </w:rPr>
            </w:pPr>
            <w:r w:rsidRPr="000E2170">
              <w:rPr>
                <w:color w:val="auto"/>
              </w:rPr>
              <w:t>a selection of candidates to be shortlisted for the Corporate Director of Community role</w:t>
            </w:r>
            <w:r w:rsidR="00255D6B">
              <w:rPr>
                <w:color w:val="auto"/>
              </w:rPr>
              <w:t xml:space="preserve"> be agreed;</w:t>
            </w:r>
          </w:p>
          <w:p w14:paraId="03084115" w14:textId="77777777" w:rsidR="00992766" w:rsidRPr="000E2170" w:rsidRDefault="00992766" w:rsidP="00992766">
            <w:pPr>
              <w:pStyle w:val="ListParagraph"/>
              <w:rPr>
                <w:color w:val="auto"/>
              </w:rPr>
            </w:pPr>
          </w:p>
          <w:p w14:paraId="6EB57E1F" w14:textId="70600A69" w:rsidR="002C2B92" w:rsidRPr="000E2170" w:rsidRDefault="00641669" w:rsidP="002C2B92">
            <w:pPr>
              <w:pStyle w:val="ListParagraph"/>
              <w:numPr>
                <w:ilvl w:val="0"/>
                <w:numId w:val="18"/>
              </w:numPr>
              <w:rPr>
                <w:color w:val="auto"/>
              </w:rPr>
            </w:pPr>
            <w:r w:rsidRPr="000E2170">
              <w:rPr>
                <w:color w:val="auto"/>
              </w:rPr>
              <w:t>Following the interview of the shortlisted candidates by the Panel, the preferred candidate</w:t>
            </w:r>
            <w:r w:rsidR="00255D6B">
              <w:rPr>
                <w:color w:val="auto"/>
              </w:rPr>
              <w:t xml:space="preserve"> be appointed</w:t>
            </w:r>
            <w:r w:rsidRPr="000E2170">
              <w:rPr>
                <w:color w:val="auto"/>
              </w:rPr>
              <w:t xml:space="preserve"> to the post of </w:t>
            </w:r>
            <w:r w:rsidR="005D6D76" w:rsidRPr="000E2170">
              <w:rPr>
                <w:color w:val="auto"/>
              </w:rPr>
              <w:t xml:space="preserve">Corporate Director of </w:t>
            </w:r>
            <w:r w:rsidR="00610CB0" w:rsidRPr="000E2170">
              <w:rPr>
                <w:color w:val="auto"/>
              </w:rPr>
              <w:t>Community</w:t>
            </w:r>
            <w:r w:rsidR="00610CB0">
              <w:rPr>
                <w:color w:val="auto"/>
              </w:rPr>
              <w:t xml:space="preserve">, </w:t>
            </w:r>
            <w:r w:rsidR="00610CB0" w:rsidRPr="000E2170">
              <w:rPr>
                <w:color w:val="auto"/>
              </w:rPr>
              <w:t>subject</w:t>
            </w:r>
            <w:r w:rsidR="00992766" w:rsidRPr="000E2170">
              <w:rPr>
                <w:color w:val="auto"/>
              </w:rPr>
              <w:t xml:space="preserve"> to</w:t>
            </w:r>
            <w:r w:rsidR="00255D6B">
              <w:rPr>
                <w:color w:val="auto"/>
              </w:rPr>
              <w:t xml:space="preserve"> there being</w:t>
            </w:r>
            <w:r w:rsidR="00992766" w:rsidRPr="000E2170">
              <w:rPr>
                <w:color w:val="auto"/>
              </w:rPr>
              <w:t xml:space="preserve"> no well-founded objection </w:t>
            </w:r>
            <w:r w:rsidR="00255D6B">
              <w:rPr>
                <w:color w:val="auto"/>
              </w:rPr>
              <w:t xml:space="preserve">made by any </w:t>
            </w:r>
            <w:r w:rsidR="00992766" w:rsidRPr="000E2170">
              <w:rPr>
                <w:color w:val="auto"/>
              </w:rPr>
              <w:t xml:space="preserve">member of the </w:t>
            </w:r>
            <w:r w:rsidR="00255D6B">
              <w:rPr>
                <w:color w:val="auto"/>
              </w:rPr>
              <w:t>E</w:t>
            </w:r>
            <w:r w:rsidR="00992766" w:rsidRPr="000E2170">
              <w:rPr>
                <w:color w:val="auto"/>
              </w:rPr>
              <w:t>xecutive</w:t>
            </w:r>
            <w:r w:rsidR="00255D6B">
              <w:rPr>
                <w:color w:val="auto"/>
              </w:rPr>
              <w:t>;</w:t>
            </w:r>
            <w:r w:rsidR="00992766" w:rsidRPr="000E2170">
              <w:rPr>
                <w:color w:val="auto"/>
              </w:rPr>
              <w:t xml:space="preserve"> </w:t>
            </w:r>
          </w:p>
          <w:p w14:paraId="43B44DA5" w14:textId="77777777" w:rsidR="00985D24" w:rsidRPr="000E2170" w:rsidRDefault="00985D24" w:rsidP="00985D24">
            <w:pPr>
              <w:pStyle w:val="ListParagraph"/>
              <w:rPr>
                <w:color w:val="auto"/>
              </w:rPr>
            </w:pPr>
          </w:p>
          <w:p w14:paraId="77139060" w14:textId="36E71E18" w:rsidR="005D6D76" w:rsidRDefault="00641669" w:rsidP="00985D24">
            <w:pPr>
              <w:pStyle w:val="ListParagraph"/>
              <w:numPr>
                <w:ilvl w:val="0"/>
                <w:numId w:val="18"/>
              </w:numPr>
            </w:pPr>
            <w:r w:rsidRPr="000E2170">
              <w:rPr>
                <w:color w:val="auto"/>
              </w:rPr>
              <w:t xml:space="preserve">the </w:t>
            </w:r>
            <w:r w:rsidRPr="000E2170">
              <w:t>re</w:t>
            </w:r>
            <w:r w:rsidR="00F15151" w:rsidRPr="000E2170">
              <w:t>m</w:t>
            </w:r>
            <w:r w:rsidRPr="000E2170">
              <w:t>u</w:t>
            </w:r>
            <w:r w:rsidR="00F15151" w:rsidRPr="000E2170">
              <w:t>n</w:t>
            </w:r>
            <w:r w:rsidRPr="000E2170">
              <w:t>eration package for the Corporate Director of Community role in line with the evaluated grade of D4 (£138,078 to £150,774)</w:t>
            </w:r>
            <w:r w:rsidRPr="000E2170">
              <w:rPr>
                <w:sz w:val="20"/>
                <w:szCs w:val="20"/>
              </w:rPr>
              <w:t xml:space="preserve"> </w:t>
            </w:r>
            <w:r w:rsidR="00255D6B">
              <w:rPr>
                <w:sz w:val="20"/>
                <w:szCs w:val="20"/>
              </w:rPr>
              <w:t>be agreed.</w:t>
            </w:r>
          </w:p>
        </w:tc>
      </w:tr>
    </w:tbl>
    <w:p w14:paraId="618998CE" w14:textId="77777777" w:rsidR="002A2389" w:rsidRDefault="00641669" w:rsidP="00A160B2">
      <w:pPr>
        <w:pStyle w:val="Heading2"/>
      </w:pPr>
      <w:r>
        <w:t>Section 2 – Report</w:t>
      </w:r>
    </w:p>
    <w:p w14:paraId="76B804FA" w14:textId="77777777" w:rsidR="00337C36" w:rsidRPr="00763616" w:rsidRDefault="00641669" w:rsidP="00602E10">
      <w:pPr>
        <w:pStyle w:val="ListParagraph"/>
        <w:numPr>
          <w:ilvl w:val="0"/>
          <w:numId w:val="19"/>
        </w:numPr>
        <w:spacing w:before="240"/>
        <w:rPr>
          <w:b/>
          <w:sz w:val="28"/>
          <w:szCs w:val="28"/>
        </w:rPr>
      </w:pPr>
      <w:r w:rsidRPr="00763616">
        <w:rPr>
          <w:b/>
          <w:sz w:val="28"/>
          <w:szCs w:val="28"/>
        </w:rPr>
        <w:t xml:space="preserve">Background </w:t>
      </w:r>
    </w:p>
    <w:p w14:paraId="0CA3EB7A" w14:textId="73E7600C" w:rsidR="00602E10" w:rsidRPr="000E2170" w:rsidRDefault="00641669" w:rsidP="00337C36">
      <w:pPr>
        <w:pStyle w:val="ListParagraph"/>
        <w:numPr>
          <w:ilvl w:val="1"/>
          <w:numId w:val="19"/>
        </w:numPr>
        <w:spacing w:before="240"/>
        <w:rPr>
          <w:b/>
        </w:rPr>
      </w:pPr>
      <w:r w:rsidRPr="000E2170">
        <w:rPr>
          <w:bCs/>
        </w:rPr>
        <w:t>The</w:t>
      </w:r>
      <w:r w:rsidR="00545AAC" w:rsidRPr="000E2170">
        <w:rPr>
          <w:bCs/>
        </w:rPr>
        <w:t xml:space="preserve"> Corporate Director, Community (Grade D4) is a non</w:t>
      </w:r>
      <w:r w:rsidR="00F15151" w:rsidRPr="000E2170">
        <w:rPr>
          <w:bCs/>
        </w:rPr>
        <w:t>-</w:t>
      </w:r>
      <w:r w:rsidR="00545AAC" w:rsidRPr="000E2170">
        <w:rPr>
          <w:bCs/>
        </w:rPr>
        <w:t xml:space="preserve">statutory Chief Officer post. This role was occupied </w:t>
      </w:r>
      <w:r w:rsidR="005F48A8" w:rsidRPr="000E2170">
        <w:rPr>
          <w:bCs/>
        </w:rPr>
        <w:t xml:space="preserve">by the </w:t>
      </w:r>
      <w:r w:rsidR="00255D6B">
        <w:rPr>
          <w:bCs/>
        </w:rPr>
        <w:t>previous</w:t>
      </w:r>
      <w:r w:rsidR="00255D6B" w:rsidRPr="000E2170">
        <w:rPr>
          <w:bCs/>
        </w:rPr>
        <w:t xml:space="preserve"> </w:t>
      </w:r>
      <w:r w:rsidR="005F48A8" w:rsidRPr="000E2170">
        <w:rPr>
          <w:bCs/>
        </w:rPr>
        <w:t>postholder</w:t>
      </w:r>
      <w:r w:rsidR="00101277" w:rsidRPr="000E2170">
        <w:rPr>
          <w:bCs/>
        </w:rPr>
        <w:t xml:space="preserve"> from</w:t>
      </w:r>
      <w:r w:rsidR="00101277" w:rsidRPr="000E2170">
        <w:rPr>
          <w:bCs/>
          <w:color w:val="FF0000"/>
        </w:rPr>
        <w:t xml:space="preserve"> </w:t>
      </w:r>
      <w:r w:rsidR="0016467B" w:rsidRPr="000E2170">
        <w:rPr>
          <w:bCs/>
          <w:color w:val="auto"/>
        </w:rPr>
        <w:t xml:space="preserve">November </w:t>
      </w:r>
      <w:r w:rsidR="00101277" w:rsidRPr="000E2170">
        <w:rPr>
          <w:bCs/>
          <w:color w:val="auto"/>
        </w:rPr>
        <w:t>2017</w:t>
      </w:r>
      <w:r w:rsidR="00D27370" w:rsidRPr="000E2170">
        <w:rPr>
          <w:bCs/>
          <w:color w:val="auto"/>
        </w:rPr>
        <w:t xml:space="preserve"> </w:t>
      </w:r>
      <w:r w:rsidR="00D27370" w:rsidRPr="000E2170">
        <w:rPr>
          <w:bCs/>
        </w:rPr>
        <w:t>to April 202</w:t>
      </w:r>
      <w:r w:rsidR="005271A9" w:rsidRPr="000E2170">
        <w:rPr>
          <w:bCs/>
        </w:rPr>
        <w:t>1</w:t>
      </w:r>
      <w:r w:rsidR="00F15151" w:rsidRPr="000E2170">
        <w:rPr>
          <w:bCs/>
        </w:rPr>
        <w:t>,</w:t>
      </w:r>
      <w:r w:rsidR="005271A9" w:rsidRPr="000E2170">
        <w:rPr>
          <w:bCs/>
        </w:rPr>
        <w:t xml:space="preserve"> </w:t>
      </w:r>
      <w:r w:rsidR="00255D6B">
        <w:rPr>
          <w:bCs/>
        </w:rPr>
        <w:t>until he</w:t>
      </w:r>
      <w:r w:rsidR="00977275" w:rsidRPr="000E2170">
        <w:rPr>
          <w:bCs/>
        </w:rPr>
        <w:t xml:space="preserve"> resigned to become Chief Executive of Herefordshire Council. </w:t>
      </w:r>
    </w:p>
    <w:p w14:paraId="078D5627" w14:textId="08DF5CF9" w:rsidR="00337C36" w:rsidRPr="000E2170" w:rsidRDefault="00641669" w:rsidP="00337C36">
      <w:pPr>
        <w:pStyle w:val="ListParagraph"/>
        <w:numPr>
          <w:ilvl w:val="1"/>
          <w:numId w:val="19"/>
        </w:numPr>
        <w:spacing w:before="240"/>
        <w:rPr>
          <w:b/>
        </w:rPr>
      </w:pPr>
      <w:r w:rsidRPr="000E2170">
        <w:rPr>
          <w:bCs/>
        </w:rPr>
        <w:t xml:space="preserve">The Panel met informally on the 10 March </w:t>
      </w:r>
      <w:r w:rsidR="0033004D" w:rsidRPr="000E2170">
        <w:rPr>
          <w:bCs/>
        </w:rPr>
        <w:t xml:space="preserve">2021 and it was agreed that the Chief Executive and Director </w:t>
      </w:r>
      <w:r w:rsidR="00255D6B">
        <w:rPr>
          <w:bCs/>
        </w:rPr>
        <w:t xml:space="preserve">of Human Resources and Organisational </w:t>
      </w:r>
      <w:r w:rsidR="00610CB0">
        <w:rPr>
          <w:bCs/>
        </w:rPr>
        <w:t>Development (</w:t>
      </w:r>
      <w:r w:rsidR="00255D6B">
        <w:rPr>
          <w:bCs/>
        </w:rPr>
        <w:t xml:space="preserve">HR&amp;OD) </w:t>
      </w:r>
      <w:r w:rsidR="0033004D" w:rsidRPr="000E2170">
        <w:rPr>
          <w:bCs/>
        </w:rPr>
        <w:t>w</w:t>
      </w:r>
      <w:r w:rsidR="0012325D" w:rsidRPr="000E2170">
        <w:rPr>
          <w:bCs/>
        </w:rPr>
        <w:t xml:space="preserve">ould begin the recruitment process for the post of Corporate Director of Community at D4 Grade. </w:t>
      </w:r>
    </w:p>
    <w:p w14:paraId="2FAA3659" w14:textId="2537BDCD" w:rsidR="006301E6" w:rsidRPr="006301E6" w:rsidRDefault="00641669" w:rsidP="006301E6">
      <w:pPr>
        <w:pStyle w:val="ListParagraph"/>
        <w:numPr>
          <w:ilvl w:val="1"/>
          <w:numId w:val="19"/>
        </w:numPr>
        <w:spacing w:before="240"/>
        <w:rPr>
          <w:b/>
        </w:rPr>
      </w:pPr>
      <w:r w:rsidRPr="000E2170">
        <w:rPr>
          <w:bCs/>
        </w:rPr>
        <w:t>Subsequently, the Council</w:t>
      </w:r>
      <w:r w:rsidR="00255D6B">
        <w:rPr>
          <w:bCs/>
        </w:rPr>
        <w:t>’</w:t>
      </w:r>
      <w:r w:rsidRPr="000E2170">
        <w:rPr>
          <w:bCs/>
        </w:rPr>
        <w:t xml:space="preserve">s Resourcing </w:t>
      </w:r>
      <w:r w:rsidR="00277640" w:rsidRPr="000E2170">
        <w:rPr>
          <w:bCs/>
        </w:rPr>
        <w:t>S</w:t>
      </w:r>
      <w:r w:rsidRPr="000E2170">
        <w:rPr>
          <w:bCs/>
        </w:rPr>
        <w:t xml:space="preserve">ervice </w:t>
      </w:r>
      <w:r w:rsidR="001B6BA5" w:rsidRPr="000E2170">
        <w:rPr>
          <w:bCs/>
        </w:rPr>
        <w:t xml:space="preserve">invited proposals from </w:t>
      </w:r>
      <w:r w:rsidR="006A29C4" w:rsidRPr="000E2170">
        <w:rPr>
          <w:bCs/>
        </w:rPr>
        <w:t>six</w:t>
      </w:r>
      <w:r w:rsidR="001B6BA5" w:rsidRPr="000E2170">
        <w:rPr>
          <w:bCs/>
        </w:rPr>
        <w:t xml:space="preserve"> of the market-leading </w:t>
      </w:r>
      <w:r w:rsidR="006616FB" w:rsidRPr="000E2170">
        <w:rPr>
          <w:bCs/>
        </w:rPr>
        <w:t>recruitment</w:t>
      </w:r>
      <w:r w:rsidR="001B6BA5" w:rsidRPr="000E2170">
        <w:rPr>
          <w:bCs/>
        </w:rPr>
        <w:t xml:space="preserve"> agencies</w:t>
      </w:r>
      <w:r w:rsidR="00277640" w:rsidRPr="000E2170">
        <w:rPr>
          <w:bCs/>
        </w:rPr>
        <w:t xml:space="preserve">, of which </w:t>
      </w:r>
      <w:r w:rsidR="006A29C4" w:rsidRPr="000E2170">
        <w:rPr>
          <w:bCs/>
        </w:rPr>
        <w:t>three</w:t>
      </w:r>
      <w:r w:rsidR="00277640" w:rsidRPr="000E2170">
        <w:rPr>
          <w:bCs/>
        </w:rPr>
        <w:t xml:space="preserve"> of them were invited to pitch their </w:t>
      </w:r>
      <w:r w:rsidR="00E75233" w:rsidRPr="000E2170">
        <w:rPr>
          <w:bCs/>
        </w:rPr>
        <w:t xml:space="preserve">proposal to the Chief Executive and Director of HR&amp;OD. </w:t>
      </w:r>
      <w:r w:rsidR="00255D6B">
        <w:rPr>
          <w:bCs/>
        </w:rPr>
        <w:t>Following</w:t>
      </w:r>
      <w:r w:rsidR="00E75233" w:rsidRPr="000E2170">
        <w:rPr>
          <w:bCs/>
        </w:rPr>
        <w:t xml:space="preserve"> review</w:t>
      </w:r>
      <w:r w:rsidR="001129D8" w:rsidRPr="000E2170">
        <w:rPr>
          <w:bCs/>
        </w:rPr>
        <w:t>, Penna plc was appointed to carry out the recruitment for the Corporate Director of Community role</w:t>
      </w:r>
      <w:r w:rsidR="00143A72" w:rsidRPr="000E2170">
        <w:rPr>
          <w:bCs/>
        </w:rPr>
        <w:t>. In addition</w:t>
      </w:r>
      <w:r w:rsidR="00236A09" w:rsidRPr="000E2170">
        <w:rPr>
          <w:bCs/>
        </w:rPr>
        <w:t>, the decision was made</w:t>
      </w:r>
      <w:r w:rsidR="00D27E66">
        <w:rPr>
          <w:bCs/>
        </w:rPr>
        <w:t xml:space="preserve"> by the </w:t>
      </w:r>
      <w:r w:rsidR="009625B2">
        <w:rPr>
          <w:bCs/>
        </w:rPr>
        <w:t>P</w:t>
      </w:r>
      <w:r w:rsidR="00D27E66">
        <w:rPr>
          <w:bCs/>
        </w:rPr>
        <w:t>anel</w:t>
      </w:r>
      <w:r w:rsidR="00236A09" w:rsidRPr="000E2170">
        <w:rPr>
          <w:bCs/>
        </w:rPr>
        <w:t xml:space="preserve"> to advertise the role in the Guardian job board</w:t>
      </w:r>
      <w:r w:rsidR="00CA20C4" w:rsidRPr="000E2170">
        <w:rPr>
          <w:bCs/>
        </w:rPr>
        <w:t xml:space="preserve"> and through a dedicated microsite, together with the network within the Communities / Environmental </w:t>
      </w:r>
      <w:r w:rsidR="00992833" w:rsidRPr="000E2170">
        <w:rPr>
          <w:bCs/>
        </w:rPr>
        <w:t>profession, with a closing date for application o</w:t>
      </w:r>
      <w:r w:rsidR="00FB0D61">
        <w:rPr>
          <w:bCs/>
        </w:rPr>
        <w:t>f</w:t>
      </w:r>
      <w:r w:rsidR="00992833" w:rsidRPr="000E2170">
        <w:rPr>
          <w:bCs/>
        </w:rPr>
        <w:t xml:space="preserve"> </w:t>
      </w:r>
      <w:r w:rsidR="00D121EB" w:rsidRPr="000E2170">
        <w:rPr>
          <w:bCs/>
        </w:rPr>
        <w:t>16</w:t>
      </w:r>
      <w:r w:rsidR="009625B2">
        <w:rPr>
          <w:bCs/>
        </w:rPr>
        <w:t xml:space="preserve"> </w:t>
      </w:r>
      <w:r w:rsidR="00D121EB" w:rsidRPr="000E2170">
        <w:rPr>
          <w:bCs/>
        </w:rPr>
        <w:t xml:space="preserve">April 2021. </w:t>
      </w:r>
    </w:p>
    <w:p w14:paraId="24FFCDD4" w14:textId="66792415" w:rsidR="00D121EB" w:rsidRPr="000E2170" w:rsidRDefault="00641669" w:rsidP="00337C36">
      <w:pPr>
        <w:pStyle w:val="ListParagraph"/>
        <w:numPr>
          <w:ilvl w:val="1"/>
          <w:numId w:val="19"/>
        </w:numPr>
        <w:spacing w:before="240"/>
        <w:rPr>
          <w:b/>
        </w:rPr>
      </w:pPr>
      <w:r w:rsidRPr="000E2170">
        <w:rPr>
          <w:bCs/>
        </w:rPr>
        <w:t xml:space="preserve">Forty </w:t>
      </w:r>
      <w:r w:rsidR="006A29C4" w:rsidRPr="000E2170">
        <w:rPr>
          <w:bCs/>
        </w:rPr>
        <w:t>a</w:t>
      </w:r>
      <w:r w:rsidRPr="000E2170">
        <w:rPr>
          <w:bCs/>
        </w:rPr>
        <w:t xml:space="preserve">pplications were received. </w:t>
      </w:r>
      <w:r w:rsidR="006A29C4" w:rsidRPr="000E2170">
        <w:rPr>
          <w:bCs/>
        </w:rPr>
        <w:t>Longlisting</w:t>
      </w:r>
      <w:r w:rsidRPr="000E2170">
        <w:rPr>
          <w:bCs/>
        </w:rPr>
        <w:t xml:space="preserve"> too</w:t>
      </w:r>
      <w:r w:rsidR="006A29C4" w:rsidRPr="000E2170">
        <w:rPr>
          <w:bCs/>
        </w:rPr>
        <w:t>k</w:t>
      </w:r>
      <w:r w:rsidRPr="000E2170">
        <w:rPr>
          <w:bCs/>
        </w:rPr>
        <w:t xml:space="preserve"> place with Penna on the 21</w:t>
      </w:r>
      <w:r w:rsidR="009625B2">
        <w:rPr>
          <w:bCs/>
        </w:rPr>
        <w:t xml:space="preserve"> </w:t>
      </w:r>
      <w:r w:rsidRPr="000E2170">
        <w:rPr>
          <w:bCs/>
        </w:rPr>
        <w:t xml:space="preserve">April 2021, with </w:t>
      </w:r>
      <w:r w:rsidR="00630CEF" w:rsidRPr="000E2170">
        <w:rPr>
          <w:bCs/>
        </w:rPr>
        <w:t>thirteen</w:t>
      </w:r>
      <w:r w:rsidR="00BE441C" w:rsidRPr="000E2170">
        <w:rPr>
          <w:bCs/>
        </w:rPr>
        <w:t xml:space="preserve"> applicants</w:t>
      </w:r>
      <w:r w:rsidR="006A29C4" w:rsidRPr="000E2170">
        <w:rPr>
          <w:bCs/>
        </w:rPr>
        <w:t xml:space="preserve"> </w:t>
      </w:r>
      <w:r w:rsidR="00CF79C0" w:rsidRPr="000E2170">
        <w:rPr>
          <w:bCs/>
        </w:rPr>
        <w:t xml:space="preserve">progressing to the technical interview </w:t>
      </w:r>
      <w:r w:rsidR="00630CEF" w:rsidRPr="000E2170">
        <w:rPr>
          <w:bCs/>
        </w:rPr>
        <w:t>stage.</w:t>
      </w:r>
    </w:p>
    <w:p w14:paraId="6ECF5A5D" w14:textId="08291FD3" w:rsidR="00294C2B" w:rsidRPr="000E2170" w:rsidRDefault="00641669" w:rsidP="00602E10">
      <w:pPr>
        <w:pStyle w:val="ListParagraph"/>
        <w:numPr>
          <w:ilvl w:val="1"/>
          <w:numId w:val="19"/>
        </w:numPr>
        <w:spacing w:before="240"/>
        <w:rPr>
          <w:bCs/>
        </w:rPr>
      </w:pPr>
      <w:r w:rsidRPr="000E2170">
        <w:rPr>
          <w:bCs/>
        </w:rPr>
        <w:t>Shortlisted candidate</w:t>
      </w:r>
      <w:r w:rsidR="00FB0D61">
        <w:rPr>
          <w:bCs/>
        </w:rPr>
        <w:t>s</w:t>
      </w:r>
      <w:r w:rsidRPr="000E2170">
        <w:rPr>
          <w:bCs/>
        </w:rPr>
        <w:t xml:space="preserve"> will </w:t>
      </w:r>
      <w:r w:rsidR="00E44731" w:rsidRPr="000E2170">
        <w:rPr>
          <w:bCs/>
        </w:rPr>
        <w:t>undertake</w:t>
      </w:r>
      <w:r w:rsidRPr="000E2170">
        <w:rPr>
          <w:bCs/>
        </w:rPr>
        <w:t xml:space="preserve"> psychometric tests, the results of which will be shared with the Panel. </w:t>
      </w:r>
    </w:p>
    <w:p w14:paraId="23CA9FAB" w14:textId="7A4CEFDC" w:rsidR="00DD4412" w:rsidRDefault="00641669" w:rsidP="00602E10">
      <w:pPr>
        <w:pStyle w:val="ListParagraph"/>
        <w:numPr>
          <w:ilvl w:val="1"/>
          <w:numId w:val="19"/>
        </w:numPr>
        <w:spacing w:before="240"/>
        <w:rPr>
          <w:bCs/>
        </w:rPr>
      </w:pPr>
      <w:r w:rsidRPr="000E2170">
        <w:rPr>
          <w:bCs/>
        </w:rPr>
        <w:t>The final selection pro</w:t>
      </w:r>
      <w:r w:rsidR="00D365CC" w:rsidRPr="000E2170">
        <w:rPr>
          <w:bCs/>
        </w:rPr>
        <w:t xml:space="preserve">cess </w:t>
      </w:r>
      <w:r w:rsidR="00F94913" w:rsidRPr="000E2170">
        <w:rPr>
          <w:bCs/>
        </w:rPr>
        <w:t>will include external and internal stakeholder panel</w:t>
      </w:r>
      <w:r w:rsidR="00E44731" w:rsidRPr="000E2170">
        <w:rPr>
          <w:bCs/>
        </w:rPr>
        <w:t xml:space="preserve"> interviews</w:t>
      </w:r>
      <w:r w:rsidR="00F94913" w:rsidRPr="000E2170">
        <w:rPr>
          <w:bCs/>
        </w:rPr>
        <w:t xml:space="preserve">. The external stakeholder panel will have representatives from </w:t>
      </w:r>
      <w:r w:rsidR="008925FA" w:rsidRPr="000E2170">
        <w:rPr>
          <w:bCs/>
        </w:rPr>
        <w:t>Gr</w:t>
      </w:r>
      <w:r w:rsidR="00B567D5" w:rsidRPr="000E2170">
        <w:rPr>
          <w:bCs/>
        </w:rPr>
        <w:t>e</w:t>
      </w:r>
      <w:r w:rsidR="008925FA" w:rsidRPr="000E2170">
        <w:rPr>
          <w:bCs/>
        </w:rPr>
        <w:t>ater London Authority, Wates</w:t>
      </w:r>
      <w:r w:rsidR="00B567D5" w:rsidRPr="000E2170">
        <w:rPr>
          <w:bCs/>
        </w:rPr>
        <w:t>, Homes in Mind</w:t>
      </w:r>
      <w:r w:rsidR="006523DD" w:rsidRPr="000E2170">
        <w:rPr>
          <w:bCs/>
        </w:rPr>
        <w:t xml:space="preserve"> and</w:t>
      </w:r>
      <w:r w:rsidR="00B567D5" w:rsidRPr="000E2170">
        <w:rPr>
          <w:bCs/>
        </w:rPr>
        <w:t xml:space="preserve"> </w:t>
      </w:r>
      <w:r w:rsidR="00584523">
        <w:rPr>
          <w:bCs/>
        </w:rPr>
        <w:t>Community</w:t>
      </w:r>
      <w:r w:rsidR="00B567D5" w:rsidRPr="000E2170">
        <w:rPr>
          <w:bCs/>
        </w:rPr>
        <w:t xml:space="preserve"> leaders</w:t>
      </w:r>
      <w:r w:rsidR="006523DD" w:rsidRPr="000E2170">
        <w:rPr>
          <w:bCs/>
        </w:rPr>
        <w:t xml:space="preserve">. The internal stakeholder panel will </w:t>
      </w:r>
      <w:r w:rsidR="00E466D2" w:rsidRPr="000E2170">
        <w:rPr>
          <w:bCs/>
        </w:rPr>
        <w:t xml:space="preserve">include direct reports, </w:t>
      </w:r>
      <w:r w:rsidR="007B6D39" w:rsidRPr="000E2170">
        <w:rPr>
          <w:bCs/>
        </w:rPr>
        <w:t>staff group and trade union</w:t>
      </w:r>
      <w:r w:rsidR="00A23C24" w:rsidRPr="000E2170">
        <w:rPr>
          <w:bCs/>
        </w:rPr>
        <w:t xml:space="preserve"> </w:t>
      </w:r>
      <w:r w:rsidR="00A23C24" w:rsidRPr="000E2170">
        <w:rPr>
          <w:bCs/>
        </w:rPr>
        <w:lastRenderedPageBreak/>
        <w:t xml:space="preserve">representatives. Feedback from these discussions will be presented orally to this Panel to inform the selection decision. </w:t>
      </w:r>
    </w:p>
    <w:p w14:paraId="749ABB03" w14:textId="740C3763" w:rsidR="006301E6" w:rsidRPr="002F6BA1" w:rsidRDefault="00BA5B9E" w:rsidP="002F6BA1">
      <w:pPr>
        <w:pStyle w:val="ListParagraph"/>
        <w:numPr>
          <w:ilvl w:val="1"/>
          <w:numId w:val="19"/>
        </w:numPr>
        <w:spacing w:before="240"/>
        <w:rPr>
          <w:b/>
        </w:rPr>
      </w:pPr>
      <w:r>
        <w:rPr>
          <w:bCs/>
        </w:rPr>
        <w:t>For the interim arrangement, t</w:t>
      </w:r>
      <w:r w:rsidR="002F6BA1" w:rsidRPr="000E2170">
        <w:rPr>
          <w:bCs/>
        </w:rPr>
        <w:t xml:space="preserve">he Panel met informally on the </w:t>
      </w:r>
      <w:r w:rsidR="000774C4">
        <w:rPr>
          <w:bCs/>
        </w:rPr>
        <w:t>20 April</w:t>
      </w:r>
      <w:r w:rsidR="002F6BA1" w:rsidRPr="000E2170">
        <w:rPr>
          <w:bCs/>
        </w:rPr>
        <w:t xml:space="preserve"> 2021</w:t>
      </w:r>
      <w:r w:rsidR="00764093">
        <w:rPr>
          <w:bCs/>
        </w:rPr>
        <w:t>, follow</w:t>
      </w:r>
      <w:r w:rsidR="007522D8">
        <w:rPr>
          <w:bCs/>
        </w:rPr>
        <w:t>ing</w:t>
      </w:r>
      <w:r w:rsidR="00D87295">
        <w:rPr>
          <w:bCs/>
        </w:rPr>
        <w:t xml:space="preserve"> interviews of 2 internal candidates</w:t>
      </w:r>
      <w:r w:rsidR="005D5CDF">
        <w:rPr>
          <w:bCs/>
        </w:rPr>
        <w:t>,</w:t>
      </w:r>
      <w:r w:rsidR="00D87295">
        <w:rPr>
          <w:bCs/>
        </w:rPr>
        <w:t xml:space="preserve"> </w:t>
      </w:r>
      <w:r w:rsidR="005D5CDF">
        <w:rPr>
          <w:bCs/>
        </w:rPr>
        <w:t>the Director of Economy and Culture</w:t>
      </w:r>
      <w:r w:rsidR="00D87295">
        <w:rPr>
          <w:bCs/>
        </w:rPr>
        <w:t xml:space="preserve"> was </w:t>
      </w:r>
      <w:r w:rsidR="005C4614">
        <w:rPr>
          <w:bCs/>
        </w:rPr>
        <w:t xml:space="preserve">confirmed to act up into the role of Corporate Director of Community </w:t>
      </w:r>
      <w:r w:rsidR="00764093">
        <w:rPr>
          <w:bCs/>
        </w:rPr>
        <w:t xml:space="preserve">until </w:t>
      </w:r>
      <w:r w:rsidR="00525193" w:rsidRPr="000E2170">
        <w:rPr>
          <w:szCs w:val="18"/>
        </w:rPr>
        <w:t xml:space="preserve">the start </w:t>
      </w:r>
      <w:r w:rsidR="009C26DC">
        <w:rPr>
          <w:szCs w:val="18"/>
        </w:rPr>
        <w:t xml:space="preserve">date </w:t>
      </w:r>
      <w:r w:rsidR="00525193" w:rsidRPr="000E2170">
        <w:rPr>
          <w:szCs w:val="18"/>
        </w:rPr>
        <w:t xml:space="preserve">of the </w:t>
      </w:r>
      <w:r w:rsidR="006A78BB">
        <w:rPr>
          <w:szCs w:val="18"/>
        </w:rPr>
        <w:t xml:space="preserve">permanently </w:t>
      </w:r>
      <w:r w:rsidR="00525193" w:rsidRPr="000E2170">
        <w:rPr>
          <w:szCs w:val="18"/>
        </w:rPr>
        <w:t>appointed candidate.</w:t>
      </w:r>
    </w:p>
    <w:p w14:paraId="7BC1B2E8" w14:textId="77777777" w:rsidR="00E0342D" w:rsidRPr="00F20DC1" w:rsidRDefault="00641669" w:rsidP="00E0342D">
      <w:pPr>
        <w:pStyle w:val="Heading2"/>
        <w:numPr>
          <w:ilvl w:val="0"/>
          <w:numId w:val="19"/>
        </w:numPr>
      </w:pPr>
      <w:r w:rsidRPr="00F20DC1">
        <w:t>Legal Implications</w:t>
      </w:r>
    </w:p>
    <w:p w14:paraId="324A0F85" w14:textId="77777777" w:rsidR="009625B2" w:rsidRDefault="00641669" w:rsidP="009625B2">
      <w:pPr>
        <w:pStyle w:val="Heading2"/>
        <w:numPr>
          <w:ilvl w:val="1"/>
          <w:numId w:val="19"/>
        </w:numPr>
        <w:spacing w:before="240"/>
        <w:rPr>
          <w:rFonts w:ascii="Arial" w:hAnsi="Arial"/>
          <w:sz w:val="22"/>
          <w:szCs w:val="22"/>
        </w:rPr>
      </w:pPr>
      <w:r w:rsidRPr="009625B2">
        <w:rPr>
          <w:rFonts w:ascii="Arial" w:hAnsi="Arial"/>
          <w:sz w:val="22"/>
          <w:szCs w:val="22"/>
        </w:rPr>
        <w:t xml:space="preserve">In accordance with the </w:t>
      </w:r>
      <w:r w:rsidR="00FB0D61" w:rsidRPr="009625B2">
        <w:rPr>
          <w:rFonts w:ascii="Arial" w:hAnsi="Arial"/>
          <w:sz w:val="22"/>
          <w:szCs w:val="22"/>
        </w:rPr>
        <w:t xml:space="preserve">Council’s </w:t>
      </w:r>
      <w:r w:rsidRPr="009625B2">
        <w:rPr>
          <w:rFonts w:ascii="Arial" w:hAnsi="Arial"/>
          <w:sz w:val="22"/>
          <w:szCs w:val="22"/>
        </w:rPr>
        <w:t xml:space="preserve">Constitution, this Panel is required to approve a remuneration package of £100,000 or over for </w:t>
      </w:r>
      <w:r w:rsidR="00FB0D61" w:rsidRPr="009625B2">
        <w:rPr>
          <w:rFonts w:ascii="Arial" w:hAnsi="Arial"/>
          <w:sz w:val="22"/>
          <w:szCs w:val="22"/>
        </w:rPr>
        <w:t xml:space="preserve">any </w:t>
      </w:r>
      <w:r w:rsidRPr="009625B2">
        <w:rPr>
          <w:rFonts w:ascii="Arial" w:hAnsi="Arial"/>
          <w:sz w:val="22"/>
          <w:szCs w:val="22"/>
        </w:rPr>
        <w:t xml:space="preserve">Council </w:t>
      </w:r>
      <w:r w:rsidR="00FB0D61" w:rsidRPr="009625B2">
        <w:rPr>
          <w:rFonts w:ascii="Arial" w:hAnsi="Arial"/>
          <w:sz w:val="22"/>
          <w:szCs w:val="22"/>
        </w:rPr>
        <w:t>p</w:t>
      </w:r>
      <w:r w:rsidRPr="009625B2">
        <w:rPr>
          <w:rFonts w:ascii="Arial" w:hAnsi="Arial"/>
          <w:sz w:val="22"/>
          <w:szCs w:val="22"/>
        </w:rPr>
        <w:t xml:space="preserve">ost. </w:t>
      </w:r>
    </w:p>
    <w:p w14:paraId="089544E3" w14:textId="16861E6E" w:rsidR="00E0342D" w:rsidRPr="009625B2" w:rsidRDefault="00641669" w:rsidP="009625B2">
      <w:pPr>
        <w:pStyle w:val="Heading2"/>
        <w:numPr>
          <w:ilvl w:val="1"/>
          <w:numId w:val="19"/>
        </w:numPr>
        <w:spacing w:before="240"/>
        <w:rPr>
          <w:rFonts w:ascii="Arial" w:hAnsi="Arial"/>
          <w:sz w:val="22"/>
          <w:szCs w:val="22"/>
        </w:rPr>
      </w:pPr>
      <w:r w:rsidRPr="009625B2">
        <w:rPr>
          <w:rFonts w:ascii="Arial" w:hAnsi="Arial"/>
          <w:sz w:val="22"/>
          <w:szCs w:val="22"/>
        </w:rPr>
        <w:t xml:space="preserve">The Panel is required to report back to Council for information purposes on all such approved remuneration packages. </w:t>
      </w:r>
    </w:p>
    <w:p w14:paraId="61807DFF" w14:textId="77777777" w:rsidR="007059E9" w:rsidRPr="000E2170" w:rsidRDefault="00641669" w:rsidP="009625B2">
      <w:pPr>
        <w:pStyle w:val="Heading2"/>
        <w:numPr>
          <w:ilvl w:val="1"/>
          <w:numId w:val="19"/>
        </w:numPr>
        <w:spacing w:before="240"/>
        <w:rPr>
          <w:rFonts w:ascii="Arial" w:hAnsi="Arial"/>
          <w:sz w:val="22"/>
          <w:szCs w:val="22"/>
        </w:rPr>
      </w:pPr>
      <w:r w:rsidRPr="000E2170">
        <w:rPr>
          <w:rFonts w:ascii="Arial" w:hAnsi="Arial"/>
          <w:sz w:val="22"/>
          <w:szCs w:val="22"/>
        </w:rPr>
        <w:t xml:space="preserve">Harrow Council’s Pay Policy Statement </w:t>
      </w:r>
      <w:r w:rsidR="00591748" w:rsidRPr="000E2170">
        <w:rPr>
          <w:rFonts w:ascii="Arial" w:hAnsi="Arial"/>
          <w:sz w:val="22"/>
          <w:szCs w:val="22"/>
        </w:rPr>
        <w:t>201</w:t>
      </w:r>
      <w:r w:rsidR="00B54F65" w:rsidRPr="000E2170">
        <w:rPr>
          <w:rFonts w:ascii="Arial" w:hAnsi="Arial"/>
          <w:sz w:val="22"/>
          <w:szCs w:val="22"/>
        </w:rPr>
        <w:t>9</w:t>
      </w:r>
      <w:r w:rsidR="00591748" w:rsidRPr="000E2170">
        <w:rPr>
          <w:rFonts w:ascii="Arial" w:hAnsi="Arial"/>
          <w:sz w:val="22"/>
          <w:szCs w:val="22"/>
        </w:rPr>
        <w:t xml:space="preserve"> provides that: 'All employees, including Chief Officers, are normally appointed on the lowest pay spine column point for their job evaluated graded. In exceptional circumstance, employees may be appointed at a higher point within the evaluated grade.</w:t>
      </w:r>
      <w:r w:rsidR="00573BF0" w:rsidRPr="000E2170">
        <w:rPr>
          <w:rFonts w:ascii="Arial" w:hAnsi="Arial"/>
          <w:sz w:val="22"/>
          <w:szCs w:val="22"/>
        </w:rPr>
        <w:t xml:space="preserve"> </w:t>
      </w:r>
      <w:r w:rsidR="00591748" w:rsidRPr="000E2170">
        <w:rPr>
          <w:rFonts w:ascii="Arial" w:hAnsi="Arial"/>
          <w:sz w:val="22"/>
          <w:szCs w:val="22"/>
        </w:rPr>
        <w:t>The Council may apply market supplement payments to jobs with recruitment or retention difficulties.</w:t>
      </w:r>
      <w:r w:rsidR="00573BF0" w:rsidRPr="000E2170">
        <w:rPr>
          <w:rFonts w:ascii="Arial" w:hAnsi="Arial"/>
          <w:sz w:val="22"/>
          <w:szCs w:val="22"/>
        </w:rPr>
        <w:t>’</w:t>
      </w:r>
    </w:p>
    <w:p w14:paraId="196E8F0F" w14:textId="77777777" w:rsidR="002A2389" w:rsidRDefault="00641669" w:rsidP="001B2BA3">
      <w:pPr>
        <w:pStyle w:val="Heading2"/>
        <w:numPr>
          <w:ilvl w:val="0"/>
          <w:numId w:val="19"/>
        </w:numPr>
        <w:spacing w:after="240"/>
      </w:pPr>
      <w:r>
        <w:t>Financial Implications</w:t>
      </w:r>
    </w:p>
    <w:p w14:paraId="4172E9BF" w14:textId="77777777" w:rsidR="001B2BA3" w:rsidRPr="000E2170" w:rsidRDefault="00641669" w:rsidP="003719E5">
      <w:pPr>
        <w:pStyle w:val="ListParagraph"/>
        <w:numPr>
          <w:ilvl w:val="1"/>
          <w:numId w:val="19"/>
        </w:numPr>
      </w:pPr>
      <w:r w:rsidRPr="000E2170">
        <w:t xml:space="preserve">The salary for the Corporate Director of Community is fully accounted for in the directorate annual budget. </w:t>
      </w:r>
    </w:p>
    <w:p w14:paraId="707E202C" w14:textId="77777777" w:rsidR="00F35C39" w:rsidRPr="000E2170" w:rsidRDefault="00F35C39" w:rsidP="00F35C39">
      <w:pPr>
        <w:pStyle w:val="ListParagraph"/>
        <w:ind w:left="360"/>
      </w:pPr>
    </w:p>
    <w:p w14:paraId="31A52562" w14:textId="77777777" w:rsidR="003719E5" w:rsidRPr="000E2170" w:rsidRDefault="00641669" w:rsidP="003719E5">
      <w:pPr>
        <w:pStyle w:val="ListParagraph"/>
        <w:numPr>
          <w:ilvl w:val="1"/>
          <w:numId w:val="19"/>
        </w:numPr>
      </w:pPr>
      <w:r w:rsidRPr="000E2170">
        <w:t>The annual salary for the Corporate Director of Community is in the 2020/2021 pay range of £</w:t>
      </w:r>
      <w:r w:rsidR="00F35C39" w:rsidRPr="000E2170">
        <w:t>138,078 to 150,774</w:t>
      </w:r>
      <w:r w:rsidR="00775C29" w:rsidRPr="000E2170">
        <w:t xml:space="preserve"> (Grade D4)</w:t>
      </w:r>
      <w:r w:rsidR="00F35C39" w:rsidRPr="000E2170">
        <w:t xml:space="preserve">. </w:t>
      </w:r>
    </w:p>
    <w:p w14:paraId="2797DB92" w14:textId="77777777" w:rsidR="00F35C39" w:rsidRPr="000E2170" w:rsidRDefault="00F35C39" w:rsidP="00F35C39">
      <w:pPr>
        <w:pStyle w:val="ListParagraph"/>
        <w:ind w:left="360"/>
      </w:pPr>
    </w:p>
    <w:p w14:paraId="07CF4802" w14:textId="7AA49F30" w:rsidR="00F35C39" w:rsidRPr="000E2170" w:rsidRDefault="00641669" w:rsidP="00D42742">
      <w:pPr>
        <w:pStyle w:val="ListParagraph"/>
        <w:numPr>
          <w:ilvl w:val="1"/>
          <w:numId w:val="19"/>
        </w:numPr>
      </w:pPr>
      <w:r w:rsidRPr="000E2170">
        <w:t xml:space="preserve">From salary expectation </w:t>
      </w:r>
      <w:r w:rsidR="00775C29" w:rsidRPr="000E2170">
        <w:t>identified</w:t>
      </w:r>
      <w:r w:rsidRPr="000E2170">
        <w:t xml:space="preserve"> during the </w:t>
      </w:r>
      <w:r w:rsidR="00775C29" w:rsidRPr="000E2170">
        <w:t>recruitment</w:t>
      </w:r>
      <w:r w:rsidRPr="000E2170">
        <w:t xml:space="preserve"> exercise, candidates’ salary expectations are </w:t>
      </w:r>
      <w:r w:rsidR="00775C29" w:rsidRPr="000E2170">
        <w:t xml:space="preserve">within the </w:t>
      </w:r>
      <w:r w:rsidR="00FA06E7" w:rsidRPr="000E2170">
        <w:t>salary range of D4.</w:t>
      </w:r>
    </w:p>
    <w:p w14:paraId="360A31A5" w14:textId="77777777" w:rsidR="00C32DAE" w:rsidRPr="003D2FFE" w:rsidRDefault="00641669" w:rsidP="00AE47D3">
      <w:pPr>
        <w:pStyle w:val="Heading2"/>
        <w:numPr>
          <w:ilvl w:val="0"/>
          <w:numId w:val="19"/>
        </w:numPr>
        <w:spacing w:after="240"/>
      </w:pPr>
      <w:r>
        <w:t>Risk Management Implications</w:t>
      </w:r>
    </w:p>
    <w:p w14:paraId="401F5445" w14:textId="77777777" w:rsidR="00570F59" w:rsidRPr="000E2170" w:rsidRDefault="00641669" w:rsidP="00570F59">
      <w:pPr>
        <w:ind w:right="75"/>
        <w:textAlignment w:val="baseline"/>
        <w:rPr>
          <w:rFonts w:ascii="Segoe UI" w:hAnsi="Segoe UI" w:cs="Segoe UI"/>
          <w:sz w:val="22"/>
          <w:szCs w:val="22"/>
          <w:lang w:eastAsia="en-GB"/>
        </w:rPr>
      </w:pPr>
      <w:r w:rsidRPr="000E2170">
        <w:rPr>
          <w:rFonts w:cs="Arial"/>
          <w:sz w:val="22"/>
          <w:szCs w:val="22"/>
          <w:lang w:val="en-US" w:eastAsia="en-GB"/>
        </w:rPr>
        <w:t>Risks included on corporate or directorate risk register? </w:t>
      </w:r>
      <w:r w:rsidR="00D63967" w:rsidRPr="000E2170">
        <w:rPr>
          <w:rFonts w:cs="Arial"/>
          <w:b/>
          <w:bCs/>
          <w:sz w:val="22"/>
          <w:szCs w:val="22"/>
          <w:lang w:val="en-US" w:eastAsia="en-GB"/>
        </w:rPr>
        <w:t xml:space="preserve"> </w:t>
      </w:r>
      <w:r w:rsidRPr="000E2170">
        <w:rPr>
          <w:rFonts w:cs="Arial"/>
          <w:b/>
          <w:bCs/>
          <w:sz w:val="22"/>
          <w:szCs w:val="22"/>
          <w:lang w:val="en-US" w:eastAsia="en-GB"/>
        </w:rPr>
        <w:t>No</w:t>
      </w:r>
      <w:r w:rsidRPr="000E2170">
        <w:rPr>
          <w:rFonts w:cs="Arial"/>
          <w:sz w:val="22"/>
          <w:szCs w:val="22"/>
          <w:lang w:val="en-US" w:eastAsia="en-GB"/>
        </w:rPr>
        <w:t> </w:t>
      </w:r>
    </w:p>
    <w:p w14:paraId="0CF09FEE" w14:textId="77777777" w:rsidR="00570F59" w:rsidRPr="000E2170" w:rsidRDefault="00641669" w:rsidP="00570F59">
      <w:pPr>
        <w:ind w:left="-150" w:right="135"/>
        <w:textAlignment w:val="baseline"/>
        <w:rPr>
          <w:rFonts w:ascii="Segoe UI" w:hAnsi="Segoe UI" w:cs="Segoe UI"/>
          <w:sz w:val="22"/>
          <w:szCs w:val="22"/>
          <w:lang w:eastAsia="en-GB"/>
        </w:rPr>
      </w:pPr>
      <w:r w:rsidRPr="000E2170">
        <w:rPr>
          <w:rFonts w:cs="Arial"/>
          <w:sz w:val="22"/>
          <w:szCs w:val="22"/>
          <w:lang w:val="en-US" w:eastAsia="en-GB"/>
        </w:rPr>
        <w:t>  </w:t>
      </w:r>
      <w:r w:rsidRPr="000E2170">
        <w:rPr>
          <w:rFonts w:cs="Arial"/>
          <w:sz w:val="22"/>
          <w:szCs w:val="22"/>
          <w:lang w:eastAsia="en-GB"/>
        </w:rPr>
        <w:t> </w:t>
      </w:r>
    </w:p>
    <w:p w14:paraId="06341E2B" w14:textId="77777777" w:rsidR="00570F59" w:rsidRPr="000E2170" w:rsidRDefault="00641669" w:rsidP="00570F59">
      <w:pPr>
        <w:ind w:left="-150" w:right="135" w:firstLine="135"/>
        <w:textAlignment w:val="baseline"/>
        <w:rPr>
          <w:rFonts w:ascii="Segoe UI" w:hAnsi="Segoe UI" w:cs="Segoe UI"/>
          <w:sz w:val="22"/>
          <w:szCs w:val="22"/>
          <w:lang w:eastAsia="en-GB"/>
        </w:rPr>
      </w:pPr>
      <w:r w:rsidRPr="000E2170">
        <w:rPr>
          <w:rFonts w:cs="Arial"/>
          <w:sz w:val="22"/>
          <w:szCs w:val="22"/>
          <w:lang w:val="en-US" w:eastAsia="en-GB"/>
        </w:rPr>
        <w:t>Separate risk register in place? </w:t>
      </w:r>
      <w:r w:rsidR="002A2698" w:rsidRPr="000E2170">
        <w:rPr>
          <w:rFonts w:cs="Arial"/>
          <w:b/>
          <w:bCs/>
          <w:sz w:val="22"/>
          <w:szCs w:val="22"/>
          <w:lang w:val="en-US" w:eastAsia="en-GB"/>
        </w:rPr>
        <w:t>No</w:t>
      </w:r>
    </w:p>
    <w:p w14:paraId="18760DA6" w14:textId="77777777" w:rsidR="00570F59" w:rsidRPr="000E2170" w:rsidRDefault="00641669" w:rsidP="00570F59">
      <w:pPr>
        <w:ind w:left="555" w:right="75" w:hanging="555"/>
        <w:textAlignment w:val="baseline"/>
        <w:rPr>
          <w:rFonts w:ascii="Segoe UI" w:hAnsi="Segoe UI" w:cs="Segoe UI"/>
          <w:sz w:val="22"/>
          <w:szCs w:val="22"/>
          <w:lang w:eastAsia="en-GB"/>
        </w:rPr>
      </w:pPr>
      <w:r w:rsidRPr="000E2170">
        <w:rPr>
          <w:rFonts w:cs="Arial"/>
          <w:sz w:val="22"/>
          <w:szCs w:val="22"/>
          <w:lang w:eastAsia="en-GB"/>
        </w:rPr>
        <w:t> </w:t>
      </w:r>
    </w:p>
    <w:p w14:paraId="03F64B5C" w14:textId="77777777" w:rsidR="00570F59" w:rsidRPr="000E2170" w:rsidRDefault="00641669" w:rsidP="00570F59">
      <w:pPr>
        <w:ind w:right="75"/>
        <w:textAlignment w:val="baseline"/>
        <w:rPr>
          <w:rFonts w:ascii="Segoe UI" w:hAnsi="Segoe UI" w:cs="Segoe UI"/>
          <w:sz w:val="22"/>
          <w:szCs w:val="22"/>
          <w:lang w:eastAsia="en-GB"/>
        </w:rPr>
      </w:pPr>
      <w:r w:rsidRPr="000E2170">
        <w:rPr>
          <w:rFonts w:cs="Arial"/>
          <w:sz w:val="22"/>
          <w:szCs w:val="22"/>
          <w:lang w:eastAsia="en-GB"/>
        </w:rPr>
        <w:t>The relevant risks contained in the register are attached/summarised below. </w:t>
      </w:r>
      <w:r w:rsidR="002A2698" w:rsidRPr="000E2170">
        <w:rPr>
          <w:rFonts w:cs="Arial"/>
          <w:b/>
          <w:bCs/>
          <w:sz w:val="22"/>
          <w:szCs w:val="22"/>
          <w:lang w:val="en-US" w:eastAsia="en-GB"/>
        </w:rPr>
        <w:t>N/a</w:t>
      </w:r>
      <w:r w:rsidRPr="000E2170">
        <w:rPr>
          <w:rFonts w:cs="Arial"/>
          <w:color w:val="0000FF"/>
          <w:sz w:val="22"/>
          <w:szCs w:val="22"/>
          <w:lang w:eastAsia="en-GB"/>
        </w:rPr>
        <w:t> </w:t>
      </w:r>
    </w:p>
    <w:p w14:paraId="1AB5C8CA" w14:textId="77777777" w:rsidR="00570F59" w:rsidRPr="000E2170" w:rsidRDefault="00641669" w:rsidP="00570F59">
      <w:pPr>
        <w:textAlignment w:val="baseline"/>
        <w:rPr>
          <w:rFonts w:cs="Arial"/>
          <w:sz w:val="22"/>
          <w:szCs w:val="22"/>
          <w:lang w:eastAsia="en-GB"/>
        </w:rPr>
      </w:pPr>
      <w:r w:rsidRPr="000E2170">
        <w:rPr>
          <w:rFonts w:cs="Arial"/>
          <w:sz w:val="22"/>
          <w:szCs w:val="22"/>
          <w:lang w:eastAsia="en-GB"/>
        </w:rPr>
        <w:t> </w:t>
      </w:r>
    </w:p>
    <w:p w14:paraId="402707A7" w14:textId="21BD9DCD" w:rsidR="00570F59" w:rsidRPr="000E2170" w:rsidRDefault="00641669" w:rsidP="00D42742">
      <w:pPr>
        <w:textAlignment w:val="baseline"/>
        <w:rPr>
          <w:rFonts w:ascii="Segoe UI" w:hAnsi="Segoe UI" w:cs="Segoe UI"/>
          <w:sz w:val="22"/>
          <w:szCs w:val="22"/>
          <w:lang w:eastAsia="en-GB"/>
        </w:rPr>
      </w:pPr>
      <w:r w:rsidRPr="000E2170">
        <w:rPr>
          <w:rFonts w:cs="Arial"/>
          <w:sz w:val="22"/>
          <w:szCs w:val="22"/>
          <w:lang w:eastAsia="en-GB"/>
        </w:rPr>
        <w:t xml:space="preserve">The report complies with </w:t>
      </w:r>
      <w:r w:rsidR="00BC1714" w:rsidRPr="000E2170">
        <w:rPr>
          <w:rFonts w:cs="Arial"/>
          <w:sz w:val="22"/>
          <w:szCs w:val="22"/>
          <w:lang w:eastAsia="en-GB"/>
        </w:rPr>
        <w:t>the</w:t>
      </w:r>
      <w:r w:rsidRPr="000E2170">
        <w:rPr>
          <w:rFonts w:cs="Arial"/>
          <w:sz w:val="22"/>
          <w:szCs w:val="22"/>
          <w:lang w:eastAsia="en-GB"/>
        </w:rPr>
        <w:t xml:space="preserve"> Chief Officer and Senior Manager contractual terms and conditions of employment and relevant employment law.</w:t>
      </w:r>
    </w:p>
    <w:p w14:paraId="345D79F8" w14:textId="77777777" w:rsidR="00FD31A0" w:rsidRDefault="00641669" w:rsidP="00AE47D3">
      <w:pPr>
        <w:pStyle w:val="Heading2"/>
        <w:keepNext/>
        <w:numPr>
          <w:ilvl w:val="0"/>
          <w:numId w:val="19"/>
        </w:numPr>
        <w:spacing w:after="240"/>
      </w:pPr>
      <w:r w:rsidRPr="004A2543">
        <w:t>Equalities implications</w:t>
      </w:r>
      <w:r w:rsidR="00213BE7">
        <w:t xml:space="preserve"> / Public Sector Equality Duty </w:t>
      </w:r>
    </w:p>
    <w:p w14:paraId="011CF2F1" w14:textId="77777777" w:rsidR="00FD31A0" w:rsidRPr="000E2170" w:rsidRDefault="00641669" w:rsidP="00FD31A0">
      <w:pPr>
        <w:rPr>
          <w:sz w:val="22"/>
          <w:szCs w:val="22"/>
        </w:rPr>
      </w:pPr>
      <w:r w:rsidRPr="000E2170">
        <w:rPr>
          <w:sz w:val="22"/>
          <w:szCs w:val="22"/>
        </w:rPr>
        <w:t xml:space="preserve">Was an Equality Impact Assessment carried out?  No </w:t>
      </w:r>
    </w:p>
    <w:p w14:paraId="4EA0C4D7" w14:textId="77777777" w:rsidR="00FD31A0" w:rsidRPr="000E2170" w:rsidRDefault="00FD31A0" w:rsidP="00FD31A0">
      <w:pPr>
        <w:rPr>
          <w:sz w:val="22"/>
          <w:szCs w:val="22"/>
        </w:rPr>
      </w:pPr>
    </w:p>
    <w:p w14:paraId="55904F06" w14:textId="77777777" w:rsidR="00AE47D3" w:rsidRPr="000E2170" w:rsidRDefault="00AE47D3" w:rsidP="00FD31A0">
      <w:pPr>
        <w:rPr>
          <w:sz w:val="22"/>
          <w:szCs w:val="22"/>
        </w:rPr>
      </w:pPr>
    </w:p>
    <w:p w14:paraId="1C346A41" w14:textId="77777777" w:rsidR="00397F0C" w:rsidRPr="000E2170" w:rsidRDefault="00641669" w:rsidP="00FD31A0">
      <w:pPr>
        <w:rPr>
          <w:sz w:val="22"/>
          <w:szCs w:val="22"/>
        </w:rPr>
      </w:pPr>
      <w:r w:rsidRPr="000E2170">
        <w:rPr>
          <w:sz w:val="22"/>
          <w:szCs w:val="22"/>
        </w:rPr>
        <w:lastRenderedPageBreak/>
        <w:t>An Equality Impact Assessment</w:t>
      </w:r>
      <w:r w:rsidR="00F44801" w:rsidRPr="000E2170">
        <w:rPr>
          <w:sz w:val="22"/>
          <w:szCs w:val="22"/>
        </w:rPr>
        <w:t xml:space="preserve"> </w:t>
      </w:r>
      <w:r w:rsidRPr="000E2170">
        <w:rPr>
          <w:sz w:val="22"/>
          <w:szCs w:val="22"/>
        </w:rPr>
        <w:t xml:space="preserve">(EqIA) has not been carried out, as the diversity of </w:t>
      </w:r>
      <w:bookmarkStart w:id="0" w:name="_GoBack"/>
      <w:r w:rsidRPr="000E2170">
        <w:rPr>
          <w:sz w:val="22"/>
          <w:szCs w:val="22"/>
        </w:rPr>
        <w:t xml:space="preserve">senior management is reported annually to the Employees' Consultative Forum. The </w:t>
      </w:r>
      <w:bookmarkEnd w:id="0"/>
      <w:r w:rsidRPr="000E2170">
        <w:rPr>
          <w:sz w:val="22"/>
          <w:szCs w:val="22"/>
        </w:rPr>
        <w:t xml:space="preserve">last annual report considered in </w:t>
      </w:r>
      <w:r w:rsidR="00992766" w:rsidRPr="000E2170">
        <w:rPr>
          <w:sz w:val="22"/>
          <w:szCs w:val="22"/>
        </w:rPr>
        <w:t>2019</w:t>
      </w:r>
      <w:r w:rsidR="00733FDC" w:rsidRPr="000E2170">
        <w:rPr>
          <w:sz w:val="22"/>
          <w:szCs w:val="22"/>
        </w:rPr>
        <w:t xml:space="preserve"> identified</w:t>
      </w:r>
      <w:r w:rsidR="00F44801" w:rsidRPr="000E2170">
        <w:rPr>
          <w:sz w:val="22"/>
          <w:szCs w:val="22"/>
        </w:rPr>
        <w:t xml:space="preserve"> from the </w:t>
      </w:r>
      <w:r w:rsidR="00733FDC" w:rsidRPr="000E2170">
        <w:rPr>
          <w:sz w:val="22"/>
          <w:szCs w:val="22"/>
        </w:rPr>
        <w:t>Council’s</w:t>
      </w:r>
      <w:r w:rsidR="00F44801" w:rsidRPr="000E2170">
        <w:rPr>
          <w:sz w:val="22"/>
          <w:szCs w:val="22"/>
        </w:rPr>
        <w:t xml:space="preserve"> </w:t>
      </w:r>
      <w:r w:rsidR="00733FDC" w:rsidRPr="000E2170">
        <w:rPr>
          <w:sz w:val="22"/>
          <w:szCs w:val="22"/>
        </w:rPr>
        <w:t>workforce</w:t>
      </w:r>
      <w:r w:rsidR="00F44801" w:rsidRPr="000E2170">
        <w:rPr>
          <w:sz w:val="22"/>
          <w:szCs w:val="22"/>
        </w:rPr>
        <w:t xml:space="preserve"> profile data that there is an under-representation of woman, BAME and disabled staff in the current </w:t>
      </w:r>
      <w:r w:rsidR="00733FDC" w:rsidRPr="000E2170">
        <w:rPr>
          <w:sz w:val="22"/>
          <w:szCs w:val="22"/>
        </w:rPr>
        <w:t>senior</w:t>
      </w:r>
      <w:r w:rsidR="00F44801" w:rsidRPr="000E2170">
        <w:rPr>
          <w:sz w:val="22"/>
          <w:szCs w:val="22"/>
        </w:rPr>
        <w:t xml:space="preserve"> management structure. </w:t>
      </w:r>
    </w:p>
    <w:p w14:paraId="21DD079F" w14:textId="77777777" w:rsidR="00397F0C" w:rsidRPr="000E2170" w:rsidRDefault="00397F0C" w:rsidP="00FD31A0">
      <w:pPr>
        <w:rPr>
          <w:sz w:val="22"/>
          <w:szCs w:val="22"/>
        </w:rPr>
      </w:pPr>
    </w:p>
    <w:p w14:paraId="377A2798" w14:textId="77777777" w:rsidR="00B36F14" w:rsidRPr="000E2170" w:rsidRDefault="00641669" w:rsidP="00FD31A0">
      <w:pPr>
        <w:rPr>
          <w:sz w:val="22"/>
          <w:szCs w:val="22"/>
        </w:rPr>
      </w:pPr>
      <w:r w:rsidRPr="000E2170">
        <w:rPr>
          <w:sz w:val="22"/>
          <w:szCs w:val="22"/>
        </w:rPr>
        <w:t>The following actions have been proposed</w:t>
      </w:r>
      <w:r w:rsidR="00397F0C" w:rsidRPr="000E2170">
        <w:rPr>
          <w:sz w:val="22"/>
          <w:szCs w:val="22"/>
        </w:rPr>
        <w:t>/taken</w:t>
      </w:r>
      <w:r w:rsidR="0051085B" w:rsidRPr="000E2170">
        <w:rPr>
          <w:sz w:val="22"/>
          <w:szCs w:val="22"/>
        </w:rPr>
        <w:t xml:space="preserve">: </w:t>
      </w:r>
    </w:p>
    <w:p w14:paraId="644DBAF9" w14:textId="77777777" w:rsidR="0051085B" w:rsidRPr="000E2170" w:rsidRDefault="00641669" w:rsidP="0051085B">
      <w:pPr>
        <w:pStyle w:val="ListParagraph"/>
        <w:numPr>
          <w:ilvl w:val="0"/>
          <w:numId w:val="4"/>
        </w:numPr>
      </w:pPr>
      <w:r w:rsidRPr="000E2170">
        <w:t xml:space="preserve">The Council will ensure all affected managers are treated fairly, and there is no discrimination. </w:t>
      </w:r>
    </w:p>
    <w:p w14:paraId="150ACA9C" w14:textId="77777777" w:rsidR="0051085B" w:rsidRPr="000E2170" w:rsidRDefault="00641669" w:rsidP="0051085B">
      <w:pPr>
        <w:pStyle w:val="ListParagraph"/>
        <w:numPr>
          <w:ilvl w:val="0"/>
          <w:numId w:val="4"/>
        </w:numPr>
      </w:pPr>
      <w:r w:rsidRPr="000E2170">
        <w:t xml:space="preserve">The Council will continue to promote equality of opportunity and encourage and facilitate the development and appointment of underrepresented groups into senior posts. </w:t>
      </w:r>
    </w:p>
    <w:p w14:paraId="5A0B8894" w14:textId="77777777" w:rsidR="00297317" w:rsidRPr="000E2170" w:rsidRDefault="00641669" w:rsidP="00297317">
      <w:pPr>
        <w:pStyle w:val="ListParagraph"/>
        <w:numPr>
          <w:ilvl w:val="0"/>
          <w:numId w:val="4"/>
        </w:numPr>
      </w:pPr>
      <w:r w:rsidRPr="000E2170">
        <w:t xml:space="preserve">Ensured </w:t>
      </w:r>
      <w:r w:rsidR="002A7005" w:rsidRPr="000E2170">
        <w:t xml:space="preserve">equality, diversity and inclusion led recruitment campaign. Furthermore, it ensured that all aspects of </w:t>
      </w:r>
      <w:r w:rsidR="007E55CB" w:rsidRPr="000E2170">
        <w:t xml:space="preserve">the campaign </w:t>
      </w:r>
      <w:r w:rsidR="002C4EF0" w:rsidRPr="000E2170">
        <w:t>were</w:t>
      </w:r>
      <w:r w:rsidR="007E55CB" w:rsidRPr="000E2170">
        <w:t xml:space="preserve"> designed to maximise engagement from </w:t>
      </w:r>
      <w:r w:rsidR="00C23E42" w:rsidRPr="000E2170">
        <w:t xml:space="preserve">potential </w:t>
      </w:r>
      <w:r w:rsidR="007E55CB" w:rsidRPr="000E2170">
        <w:t xml:space="preserve">candidates. </w:t>
      </w:r>
      <w:r w:rsidRPr="000E2170">
        <w:t xml:space="preserve"> </w:t>
      </w:r>
    </w:p>
    <w:p w14:paraId="078381AB" w14:textId="77777777" w:rsidR="00397F0C" w:rsidRPr="000E2170" w:rsidRDefault="00397F0C" w:rsidP="00397F0C">
      <w:pPr>
        <w:rPr>
          <w:sz w:val="22"/>
          <w:szCs w:val="22"/>
        </w:rPr>
      </w:pPr>
    </w:p>
    <w:p w14:paraId="5B121FD0" w14:textId="77777777" w:rsidR="00AE47D3" w:rsidRPr="000E2170" w:rsidRDefault="00641669" w:rsidP="00397F0C">
      <w:pPr>
        <w:rPr>
          <w:sz w:val="22"/>
          <w:szCs w:val="22"/>
        </w:rPr>
      </w:pPr>
      <w:r w:rsidRPr="000E2170">
        <w:rPr>
          <w:sz w:val="22"/>
          <w:szCs w:val="22"/>
        </w:rPr>
        <w:t xml:space="preserve">The Council will continue to monitor the representation of </w:t>
      </w:r>
      <w:r w:rsidR="00190DF8" w:rsidRPr="000E2170">
        <w:rPr>
          <w:sz w:val="22"/>
          <w:szCs w:val="22"/>
        </w:rPr>
        <w:t xml:space="preserve">woman, BAME and those with disability in senior management through performance indicators and report this annually to the Employees’ Consultative Forum. </w:t>
      </w:r>
    </w:p>
    <w:p w14:paraId="615B4C39" w14:textId="387BB320" w:rsidR="004B4A47" w:rsidRPr="00CD57D8" w:rsidRDefault="00641669" w:rsidP="000E2170">
      <w:pPr>
        <w:pStyle w:val="Heading2"/>
        <w:numPr>
          <w:ilvl w:val="0"/>
          <w:numId w:val="19"/>
        </w:numPr>
        <w:spacing w:after="240"/>
      </w:pPr>
      <w:r>
        <w:t xml:space="preserve">Council </w:t>
      </w:r>
      <w:r w:rsidRPr="00CD57D8">
        <w:t>Priorities</w:t>
      </w:r>
    </w:p>
    <w:p w14:paraId="0688027F" w14:textId="77777777" w:rsidR="00EF2F91" w:rsidRPr="00BB0048" w:rsidRDefault="00641669" w:rsidP="00EF2F91">
      <w:pPr>
        <w:rPr>
          <w:rFonts w:cs="Arial"/>
          <w:sz w:val="22"/>
          <w:szCs w:val="22"/>
          <w:lang w:val="en-US"/>
        </w:rPr>
      </w:pPr>
      <w:r w:rsidRPr="00BB0048">
        <w:rPr>
          <w:rFonts w:cs="Arial"/>
          <w:sz w:val="22"/>
          <w:szCs w:val="22"/>
          <w:lang w:val="en-US"/>
        </w:rPr>
        <w:t xml:space="preserve">The role of the Corporate Director of Community holds a significant </w:t>
      </w:r>
      <w:r w:rsidR="00651D18" w:rsidRPr="00BB0048">
        <w:rPr>
          <w:rFonts w:cs="Arial"/>
          <w:sz w:val="22"/>
          <w:szCs w:val="22"/>
          <w:lang w:val="en-US"/>
        </w:rPr>
        <w:t>operational</w:t>
      </w:r>
      <w:r w:rsidRPr="00BB0048">
        <w:rPr>
          <w:rFonts w:cs="Arial"/>
          <w:sz w:val="22"/>
          <w:szCs w:val="22"/>
          <w:lang w:val="en-US"/>
        </w:rPr>
        <w:t xml:space="preserve"> </w:t>
      </w:r>
      <w:r w:rsidR="00651D18" w:rsidRPr="00BB0048">
        <w:rPr>
          <w:rFonts w:cs="Arial"/>
          <w:sz w:val="22"/>
          <w:szCs w:val="22"/>
          <w:lang w:val="en-US"/>
        </w:rPr>
        <w:t xml:space="preserve">and leadership influences </w:t>
      </w:r>
      <w:r w:rsidR="00992766" w:rsidRPr="00BB0048">
        <w:rPr>
          <w:rFonts w:cs="Arial"/>
          <w:sz w:val="22"/>
          <w:szCs w:val="22"/>
          <w:lang w:val="en-US"/>
        </w:rPr>
        <w:t>to</w:t>
      </w:r>
      <w:r w:rsidR="00651D18" w:rsidRPr="00BB0048">
        <w:rPr>
          <w:rFonts w:cs="Arial"/>
          <w:sz w:val="22"/>
          <w:szCs w:val="22"/>
          <w:lang w:val="en-US"/>
        </w:rPr>
        <w:t xml:space="preserve"> deliver all of the below listed Council priorities. </w:t>
      </w:r>
    </w:p>
    <w:p w14:paraId="2AD4892C" w14:textId="77777777" w:rsidR="00EF2F91" w:rsidRPr="00BB0048" w:rsidRDefault="00EF2F91" w:rsidP="00EF2F91">
      <w:pPr>
        <w:rPr>
          <w:rFonts w:cs="Arial"/>
          <w:sz w:val="22"/>
          <w:szCs w:val="18"/>
        </w:rPr>
      </w:pPr>
    </w:p>
    <w:p w14:paraId="369F17F4" w14:textId="77777777" w:rsidR="005031DF" w:rsidRPr="00F648AE" w:rsidRDefault="00641669" w:rsidP="005031DF">
      <w:pPr>
        <w:pStyle w:val="ListParagraph"/>
        <w:numPr>
          <w:ilvl w:val="0"/>
          <w:numId w:val="9"/>
        </w:numPr>
        <w:autoSpaceDE w:val="0"/>
        <w:autoSpaceDN w:val="0"/>
        <w:contextualSpacing/>
        <w:rPr>
          <w:bCs/>
          <w:szCs w:val="20"/>
        </w:rPr>
      </w:pPr>
      <w:r w:rsidRPr="00F648AE">
        <w:rPr>
          <w:bCs/>
          <w:szCs w:val="20"/>
        </w:rPr>
        <w:t>Improving the environment and addressing climate change</w:t>
      </w:r>
    </w:p>
    <w:p w14:paraId="0F36122F" w14:textId="0065E193" w:rsidR="005031DF" w:rsidRPr="00F648AE" w:rsidRDefault="00641669" w:rsidP="005031DF">
      <w:pPr>
        <w:pStyle w:val="ListParagraph"/>
        <w:numPr>
          <w:ilvl w:val="0"/>
          <w:numId w:val="9"/>
        </w:numPr>
        <w:autoSpaceDE w:val="0"/>
        <w:autoSpaceDN w:val="0"/>
        <w:contextualSpacing/>
        <w:rPr>
          <w:bCs/>
          <w:szCs w:val="20"/>
        </w:rPr>
      </w:pPr>
      <w:r w:rsidRPr="00F648AE">
        <w:rPr>
          <w:bCs/>
          <w:szCs w:val="20"/>
        </w:rPr>
        <w:t>Tackling poverty and inequality</w:t>
      </w:r>
    </w:p>
    <w:p w14:paraId="2CDAFCE4" w14:textId="50DF41F6" w:rsidR="005031DF" w:rsidRPr="00F648AE" w:rsidRDefault="00641669" w:rsidP="005031DF">
      <w:pPr>
        <w:pStyle w:val="ListParagraph"/>
        <w:numPr>
          <w:ilvl w:val="0"/>
          <w:numId w:val="9"/>
        </w:numPr>
        <w:autoSpaceDE w:val="0"/>
        <w:autoSpaceDN w:val="0"/>
        <w:contextualSpacing/>
        <w:rPr>
          <w:bCs/>
          <w:szCs w:val="20"/>
        </w:rPr>
      </w:pPr>
      <w:r w:rsidRPr="00F648AE">
        <w:rPr>
          <w:bCs/>
          <w:szCs w:val="20"/>
        </w:rPr>
        <w:t>Building homes and infrastructure</w:t>
      </w:r>
    </w:p>
    <w:p w14:paraId="5E307D65" w14:textId="49A13AD1" w:rsidR="005031DF" w:rsidRPr="00F648AE" w:rsidRDefault="00641669" w:rsidP="005031DF">
      <w:pPr>
        <w:pStyle w:val="ListParagraph"/>
        <w:numPr>
          <w:ilvl w:val="0"/>
          <w:numId w:val="9"/>
        </w:numPr>
        <w:autoSpaceDE w:val="0"/>
        <w:autoSpaceDN w:val="0"/>
        <w:contextualSpacing/>
        <w:rPr>
          <w:bCs/>
          <w:szCs w:val="20"/>
        </w:rPr>
      </w:pPr>
      <w:r w:rsidRPr="00F648AE">
        <w:rPr>
          <w:bCs/>
          <w:szCs w:val="20"/>
        </w:rPr>
        <w:t>Addressing health and social care inequality</w:t>
      </w:r>
    </w:p>
    <w:p w14:paraId="0547726C" w14:textId="77777777" w:rsidR="005031DF" w:rsidRPr="00F648AE" w:rsidRDefault="00641669" w:rsidP="005031DF">
      <w:pPr>
        <w:pStyle w:val="ListParagraph"/>
        <w:numPr>
          <w:ilvl w:val="0"/>
          <w:numId w:val="9"/>
        </w:numPr>
        <w:autoSpaceDE w:val="0"/>
        <w:autoSpaceDN w:val="0"/>
        <w:contextualSpacing/>
        <w:rPr>
          <w:bCs/>
          <w:szCs w:val="20"/>
        </w:rPr>
      </w:pPr>
      <w:r w:rsidRPr="00F648AE">
        <w:rPr>
          <w:bCs/>
          <w:szCs w:val="20"/>
        </w:rPr>
        <w:t>Thriving economy</w:t>
      </w:r>
    </w:p>
    <w:p w14:paraId="39EF123A" w14:textId="3DB298B0" w:rsidR="002A2389" w:rsidRDefault="00641669" w:rsidP="00912904">
      <w:pPr>
        <w:pStyle w:val="Heading2"/>
      </w:pPr>
      <w:r>
        <w:t>Section 3 - Statutory Officer Clearance</w:t>
      </w:r>
    </w:p>
    <w:p w14:paraId="239B1463" w14:textId="77777777" w:rsidR="002A2389" w:rsidRDefault="002A2389" w:rsidP="008D1750">
      <w:pPr>
        <w:keepNext/>
        <w:rPr>
          <w:rFonts w:cs="Arial"/>
        </w:rPr>
      </w:pPr>
    </w:p>
    <w:p w14:paraId="0F69E13A" w14:textId="37182651" w:rsidR="00912904" w:rsidRPr="00A66326" w:rsidRDefault="00641669" w:rsidP="00912904">
      <w:pPr>
        <w:rPr>
          <w:sz w:val="28"/>
        </w:rPr>
      </w:pPr>
      <w:r w:rsidRPr="00A66326">
        <w:rPr>
          <w:b/>
          <w:sz w:val="28"/>
        </w:rPr>
        <w:t xml:space="preserve">Statutory Officer:  </w:t>
      </w:r>
      <w:r w:rsidR="00FB0D61">
        <w:rPr>
          <w:b/>
          <w:sz w:val="28"/>
        </w:rPr>
        <w:t>Dawn Calvert</w:t>
      </w:r>
    </w:p>
    <w:p w14:paraId="6BF21794" w14:textId="03E87D0D" w:rsidR="00912904" w:rsidRPr="00A66326" w:rsidRDefault="00641669" w:rsidP="00912904">
      <w:r w:rsidRPr="00A66326">
        <w:t>Signed on by the Chief Financial Officer</w:t>
      </w:r>
    </w:p>
    <w:p w14:paraId="52943C69" w14:textId="77777777" w:rsidR="00912904" w:rsidRPr="00A66326" w:rsidRDefault="00912904" w:rsidP="00912904">
      <w:pPr>
        <w:rPr>
          <w:sz w:val="28"/>
        </w:rPr>
      </w:pPr>
    </w:p>
    <w:p w14:paraId="1BDE783D" w14:textId="62887EA4" w:rsidR="00912904" w:rsidRPr="00A66326" w:rsidRDefault="00641669" w:rsidP="00912904">
      <w:pPr>
        <w:spacing w:after="480"/>
        <w:rPr>
          <w:sz w:val="28"/>
        </w:rPr>
      </w:pPr>
      <w:r w:rsidRPr="00A66326">
        <w:rPr>
          <w:b/>
          <w:sz w:val="28"/>
        </w:rPr>
        <w:t xml:space="preserve">Date:  </w:t>
      </w:r>
      <w:r w:rsidR="00FF2BD0">
        <w:rPr>
          <w:b/>
          <w:sz w:val="28"/>
        </w:rPr>
        <w:t>26/04/2021</w:t>
      </w:r>
    </w:p>
    <w:p w14:paraId="40B78BCF" w14:textId="79E9D699" w:rsidR="00912904" w:rsidRPr="00A66326" w:rsidRDefault="00641669" w:rsidP="00912904">
      <w:pPr>
        <w:rPr>
          <w:sz w:val="28"/>
        </w:rPr>
      </w:pPr>
      <w:r w:rsidRPr="00A66326">
        <w:rPr>
          <w:b/>
          <w:sz w:val="28"/>
        </w:rPr>
        <w:t xml:space="preserve">Statutory Officer:  </w:t>
      </w:r>
      <w:r w:rsidR="00383E10">
        <w:rPr>
          <w:b/>
          <w:sz w:val="28"/>
        </w:rPr>
        <w:t>Caroline Eccles</w:t>
      </w:r>
    </w:p>
    <w:p w14:paraId="5C7B6142" w14:textId="4FEA52FF" w:rsidR="00912904" w:rsidRPr="00A66326" w:rsidRDefault="00641669" w:rsidP="00912904">
      <w:r w:rsidRPr="00A66326">
        <w:t>Signed on behalf of the Monitoring Officer</w:t>
      </w:r>
    </w:p>
    <w:p w14:paraId="68688E06" w14:textId="77777777" w:rsidR="00912904" w:rsidRPr="00A66326" w:rsidRDefault="00912904" w:rsidP="00912904">
      <w:pPr>
        <w:rPr>
          <w:sz w:val="28"/>
        </w:rPr>
      </w:pPr>
    </w:p>
    <w:p w14:paraId="0E1D5A85" w14:textId="4F888BAB" w:rsidR="00912904" w:rsidRPr="003313EA" w:rsidRDefault="00641669" w:rsidP="00912904">
      <w:pPr>
        <w:spacing w:after="480"/>
        <w:rPr>
          <w:sz w:val="28"/>
        </w:rPr>
      </w:pPr>
      <w:r w:rsidRPr="00A66326">
        <w:rPr>
          <w:b/>
          <w:sz w:val="28"/>
        </w:rPr>
        <w:t xml:space="preserve">Date:  </w:t>
      </w:r>
      <w:r w:rsidR="00383E10">
        <w:rPr>
          <w:b/>
          <w:sz w:val="28"/>
        </w:rPr>
        <w:t>28/04/2021</w:t>
      </w:r>
    </w:p>
    <w:p w14:paraId="172647BB" w14:textId="3B77C288" w:rsidR="00912904" w:rsidRPr="00A66326" w:rsidRDefault="00641669" w:rsidP="00912904">
      <w:pPr>
        <w:rPr>
          <w:sz w:val="28"/>
        </w:rPr>
      </w:pPr>
      <w:r>
        <w:rPr>
          <w:b/>
          <w:sz w:val="28"/>
        </w:rPr>
        <w:t>Chief</w:t>
      </w:r>
      <w:r w:rsidRPr="00A66326">
        <w:rPr>
          <w:b/>
          <w:sz w:val="28"/>
        </w:rPr>
        <w:t xml:space="preserve"> Officer: </w:t>
      </w:r>
      <w:r w:rsidR="005328F3">
        <w:rPr>
          <w:b/>
          <w:sz w:val="28"/>
        </w:rPr>
        <w:t>Sean Harris</w:t>
      </w:r>
    </w:p>
    <w:p w14:paraId="329A993E" w14:textId="4FDE70A0" w:rsidR="00912904" w:rsidRPr="00A66326" w:rsidRDefault="00641669" w:rsidP="00912904">
      <w:r>
        <w:t>Signed</w:t>
      </w:r>
      <w:r w:rsidRPr="00A66326">
        <w:t xml:space="preserve"> by the </w:t>
      </w:r>
      <w:r w:rsidR="003D3D1F">
        <w:t>Chief Executive</w:t>
      </w:r>
    </w:p>
    <w:p w14:paraId="6FF59DDC" w14:textId="77777777" w:rsidR="00912904" w:rsidRPr="00A66326" w:rsidRDefault="00912904" w:rsidP="00912904">
      <w:pPr>
        <w:rPr>
          <w:sz w:val="28"/>
        </w:rPr>
      </w:pPr>
    </w:p>
    <w:p w14:paraId="3CB605EC" w14:textId="532A4A95" w:rsidR="00912904" w:rsidRPr="00A66326" w:rsidRDefault="00641669" w:rsidP="00912904">
      <w:pPr>
        <w:spacing w:after="480"/>
        <w:rPr>
          <w:sz w:val="28"/>
        </w:rPr>
      </w:pPr>
      <w:r w:rsidRPr="00A66326">
        <w:rPr>
          <w:b/>
          <w:sz w:val="28"/>
        </w:rPr>
        <w:t xml:space="preserve">Date:  </w:t>
      </w:r>
      <w:r w:rsidR="005328F3">
        <w:rPr>
          <w:b/>
          <w:sz w:val="28"/>
        </w:rPr>
        <w:t>28/04/2021</w:t>
      </w:r>
    </w:p>
    <w:p w14:paraId="2E0DF219" w14:textId="77777777" w:rsidR="00912904" w:rsidRPr="00435B5D" w:rsidRDefault="00641669" w:rsidP="00912904">
      <w:pPr>
        <w:pStyle w:val="Heading2"/>
        <w:spacing w:after="240"/>
      </w:pPr>
      <w:r>
        <w:lastRenderedPageBreak/>
        <w:t>Mandatory Checks</w:t>
      </w:r>
    </w:p>
    <w:p w14:paraId="680D67DF" w14:textId="77777777" w:rsidR="00912904" w:rsidRPr="003313EA" w:rsidRDefault="00641669" w:rsidP="0095649C">
      <w:pPr>
        <w:pStyle w:val="Heading3"/>
        <w:ind w:left="0" w:firstLine="0"/>
        <w:rPr>
          <w:i/>
          <w:color w:val="FF0000"/>
          <w:szCs w:val="24"/>
        </w:rPr>
      </w:pPr>
      <w:r w:rsidRPr="00E90AFF">
        <w:rPr>
          <w:sz w:val="28"/>
        </w:rPr>
        <w:t>Ward Councillors notified:  NO</w:t>
      </w:r>
      <w:r w:rsidRPr="003313EA">
        <w:rPr>
          <w:i/>
          <w:color w:val="FF0000"/>
          <w:szCs w:val="24"/>
        </w:rPr>
        <w:t xml:space="preserve"> </w:t>
      </w:r>
    </w:p>
    <w:p w14:paraId="6556B817" w14:textId="77777777" w:rsidR="002A2389" w:rsidRDefault="00641669" w:rsidP="00912904">
      <w:pPr>
        <w:pStyle w:val="Heading2"/>
        <w:keepNext/>
        <w:spacing w:after="240"/>
      </w:pPr>
      <w:r>
        <w:t>Section 4 - Contact Details and Background Papers</w:t>
      </w:r>
    </w:p>
    <w:p w14:paraId="4AE141A4" w14:textId="77777777" w:rsidR="002A2389" w:rsidRDefault="00641669">
      <w:pPr>
        <w:pStyle w:val="Infotext"/>
        <w:rPr>
          <w:rFonts w:cs="Arial"/>
          <w:sz w:val="24"/>
        </w:rPr>
      </w:pPr>
      <w:r w:rsidRPr="00D914D2">
        <w:rPr>
          <w:b/>
        </w:rPr>
        <w:t>Contact:</w:t>
      </w:r>
      <w:r>
        <w:t xml:space="preserve">  </w:t>
      </w:r>
      <w:r w:rsidR="000946BA">
        <w:rPr>
          <w:rFonts w:cs="Arial"/>
          <w:sz w:val="24"/>
        </w:rPr>
        <w:t>Akhil Wilson</w:t>
      </w:r>
      <w:r>
        <w:rPr>
          <w:rFonts w:cs="Arial"/>
          <w:sz w:val="24"/>
        </w:rPr>
        <w:t>,</w:t>
      </w:r>
      <w:r w:rsidR="000946BA">
        <w:rPr>
          <w:rFonts w:cs="Arial"/>
          <w:sz w:val="24"/>
        </w:rPr>
        <w:t xml:space="preserve"> Head of Resourcing</w:t>
      </w:r>
      <w:r>
        <w:rPr>
          <w:rFonts w:cs="Arial"/>
          <w:sz w:val="24"/>
        </w:rPr>
        <w:t>,</w:t>
      </w:r>
      <w:r w:rsidR="000946BA">
        <w:rPr>
          <w:rFonts w:cs="Arial"/>
          <w:sz w:val="24"/>
        </w:rPr>
        <w:t xml:space="preserve"> </w:t>
      </w:r>
      <w:hyperlink r:id="rId7" w:history="1">
        <w:r w:rsidR="000946BA" w:rsidRPr="00414F63">
          <w:rPr>
            <w:rStyle w:val="Hyperlink"/>
            <w:rFonts w:cs="Arial"/>
            <w:sz w:val="24"/>
          </w:rPr>
          <w:t>Akhil.wilson@harrow.gov.uk</w:t>
        </w:r>
      </w:hyperlink>
      <w:r w:rsidR="000946BA">
        <w:rPr>
          <w:rFonts w:cs="Arial"/>
          <w:sz w:val="24"/>
        </w:rPr>
        <w:t xml:space="preserve"> </w:t>
      </w:r>
    </w:p>
    <w:p w14:paraId="3EA01103" w14:textId="77777777" w:rsidR="000946BA" w:rsidRDefault="000946BA">
      <w:pPr>
        <w:pStyle w:val="Infotext"/>
      </w:pPr>
    </w:p>
    <w:p w14:paraId="1DB9712A" w14:textId="4C0F3972" w:rsidR="002A2389" w:rsidRDefault="00641669" w:rsidP="00912904">
      <w:pPr>
        <w:pStyle w:val="Infotext"/>
        <w:spacing w:before="360"/>
      </w:pPr>
      <w:r w:rsidRPr="00D914D2">
        <w:rPr>
          <w:b/>
        </w:rPr>
        <w:t>Background Papers</w:t>
      </w:r>
      <w:r>
        <w:t xml:space="preserve">:  </w:t>
      </w:r>
      <w:r w:rsidR="000E2170">
        <w:rPr>
          <w:rFonts w:cs="Arial"/>
          <w:sz w:val="24"/>
        </w:rPr>
        <w:t>None</w:t>
      </w:r>
    </w:p>
    <w:p w14:paraId="6E372043" w14:textId="77777777" w:rsidR="002A2389" w:rsidRDefault="00641669" w:rsidP="00912904">
      <w:pPr>
        <w:pStyle w:val="Infotext"/>
        <w:spacing w:before="360" w:after="240"/>
      </w:pPr>
      <w:r>
        <w:t xml:space="preserve">If appropriate, does the report include the following considerations? </w:t>
      </w:r>
    </w:p>
    <w:p w14:paraId="53DD9988" w14:textId="77777777" w:rsidR="00912904" w:rsidRDefault="00641669">
      <w:pPr>
        <w:pStyle w:val="Infotext"/>
        <w:tabs>
          <w:tab w:val="left" w:pos="656"/>
          <w:tab w:val="left" w:pos="6399"/>
        </w:tabs>
      </w:pPr>
      <w:r>
        <w:t>1.</w:t>
      </w:r>
      <w:r>
        <w:tab/>
        <w:t xml:space="preserve">Consultation </w:t>
      </w:r>
      <w:r>
        <w:tab/>
        <w:t>NO</w:t>
      </w:r>
    </w:p>
    <w:p w14:paraId="7757E586" w14:textId="77777777" w:rsidR="00912904" w:rsidRDefault="00641669">
      <w:pPr>
        <w:pStyle w:val="Infotext"/>
        <w:tabs>
          <w:tab w:val="left" w:pos="656"/>
          <w:tab w:val="left" w:pos="6399"/>
        </w:tabs>
      </w:pPr>
      <w:r>
        <w:t>2.</w:t>
      </w:r>
      <w:r>
        <w:tab/>
        <w:t>Priorities</w:t>
      </w:r>
      <w:r>
        <w:tab/>
        <w:t xml:space="preserve">NO </w:t>
      </w:r>
    </w:p>
    <w:p w14:paraId="020D2DD6" w14:textId="77777777" w:rsidR="002A2389" w:rsidRDefault="002A2389"/>
    <w:p w14:paraId="4EA40A70" w14:textId="77777777" w:rsidR="006F0C0E" w:rsidRDefault="006F0C0E"/>
    <w:p w14:paraId="06313E2A" w14:textId="77777777" w:rsidR="006F0C0E" w:rsidRDefault="006F0C0E"/>
    <w:p w14:paraId="2A2A82B6" w14:textId="48B18BF0" w:rsidR="006F0C0E" w:rsidRDefault="006F0C0E"/>
    <w:p w14:paraId="5E525D96" w14:textId="77777777" w:rsidR="00610CB0" w:rsidRDefault="00610CB0"/>
    <w:p w14:paraId="042A4A08" w14:textId="5E422593" w:rsidR="00A673F7" w:rsidRDefault="00A673F7"/>
    <w:p w14:paraId="2AA86473" w14:textId="192266C6" w:rsidR="009625B2" w:rsidRDefault="009625B2"/>
    <w:p w14:paraId="57CD68FC" w14:textId="7E416814" w:rsidR="009625B2" w:rsidRDefault="009625B2"/>
    <w:p w14:paraId="2E42D3FB" w14:textId="54CB22D1" w:rsidR="009625B2" w:rsidRDefault="009625B2"/>
    <w:p w14:paraId="10039594" w14:textId="748E0696" w:rsidR="009625B2" w:rsidRDefault="009625B2"/>
    <w:p w14:paraId="079F8EB3" w14:textId="0F321337" w:rsidR="009625B2" w:rsidRDefault="009625B2"/>
    <w:p w14:paraId="0F17E293" w14:textId="225BE0B8" w:rsidR="009625B2" w:rsidRDefault="009625B2"/>
    <w:p w14:paraId="39C8B8FA" w14:textId="646D2942" w:rsidR="009625B2" w:rsidRDefault="009625B2"/>
    <w:p w14:paraId="4AD4AC08" w14:textId="5BD88DB0" w:rsidR="009625B2" w:rsidRDefault="009625B2"/>
    <w:p w14:paraId="1DC09087" w14:textId="7F753A9E" w:rsidR="009625B2" w:rsidRDefault="009625B2"/>
    <w:p w14:paraId="4F56CCB6" w14:textId="4FF85222" w:rsidR="009625B2" w:rsidRDefault="009625B2"/>
    <w:p w14:paraId="0473D166" w14:textId="6A34F0DF" w:rsidR="009625B2" w:rsidRDefault="009625B2"/>
    <w:p w14:paraId="0C098B68" w14:textId="6535D9F0" w:rsidR="009625B2" w:rsidRDefault="009625B2"/>
    <w:p w14:paraId="5DF6BF20" w14:textId="5E0F20E4" w:rsidR="009625B2" w:rsidRDefault="009625B2"/>
    <w:p w14:paraId="056DA4BF" w14:textId="5A55E5AA" w:rsidR="009625B2" w:rsidRDefault="009625B2"/>
    <w:p w14:paraId="2C588007" w14:textId="5A345B24" w:rsidR="009625B2" w:rsidRDefault="009625B2"/>
    <w:p w14:paraId="259962AD" w14:textId="086B3E39" w:rsidR="009625B2" w:rsidRDefault="009625B2"/>
    <w:p w14:paraId="153ECD1A" w14:textId="254F215C" w:rsidR="009625B2" w:rsidRDefault="009625B2"/>
    <w:p w14:paraId="67BF81C3" w14:textId="38E210A6" w:rsidR="009625B2" w:rsidRDefault="009625B2"/>
    <w:p w14:paraId="53A57EFB" w14:textId="0F053263" w:rsidR="009625B2" w:rsidRDefault="009625B2"/>
    <w:p w14:paraId="556AB337" w14:textId="796A281B" w:rsidR="009625B2" w:rsidRDefault="009625B2"/>
    <w:p w14:paraId="78919FEC" w14:textId="05B1145A" w:rsidR="009625B2" w:rsidRDefault="009625B2"/>
    <w:p w14:paraId="75667EA8" w14:textId="7815FB8C" w:rsidR="009625B2" w:rsidRDefault="009625B2"/>
    <w:p w14:paraId="7E602843" w14:textId="49F57CAA" w:rsidR="009625B2" w:rsidRDefault="009625B2"/>
    <w:p w14:paraId="69BC5601" w14:textId="793C52CE" w:rsidR="009625B2" w:rsidRDefault="009625B2"/>
    <w:p w14:paraId="1A419F00" w14:textId="627D87B5" w:rsidR="009625B2" w:rsidRDefault="009625B2"/>
    <w:p w14:paraId="04CC1A40" w14:textId="2517C784" w:rsidR="009625B2" w:rsidRDefault="009625B2"/>
    <w:p w14:paraId="3E9C3DCC" w14:textId="77777777" w:rsidR="006F0C0E" w:rsidRPr="00353A51" w:rsidRDefault="00641669" w:rsidP="00E66180">
      <w:pPr>
        <w:jc w:val="right"/>
        <w:rPr>
          <w:rFonts w:ascii="Arial Black" w:hAnsi="Arial Black"/>
          <w:sz w:val="32"/>
          <w:szCs w:val="32"/>
        </w:rPr>
      </w:pPr>
      <w:r w:rsidRPr="00353A51">
        <w:rPr>
          <w:rFonts w:ascii="Arial Black" w:hAnsi="Arial Black"/>
          <w:sz w:val="32"/>
          <w:szCs w:val="32"/>
        </w:rPr>
        <w:t xml:space="preserve">Appendix 1 </w:t>
      </w:r>
    </w:p>
    <w:p w14:paraId="0AFB9939" w14:textId="77777777" w:rsidR="00353A51" w:rsidRDefault="00353A51"/>
    <w:p w14:paraId="7131D893" w14:textId="77777777" w:rsidR="00353A51" w:rsidRPr="00353A51" w:rsidRDefault="00641669">
      <w:pPr>
        <w:rPr>
          <w:b/>
          <w:bCs/>
        </w:rPr>
      </w:pPr>
      <w:r w:rsidRPr="00353A51">
        <w:rPr>
          <w:b/>
          <w:bCs/>
        </w:rPr>
        <w:t xml:space="preserve">Role Profile of Corporate Director for Community </w:t>
      </w:r>
    </w:p>
    <w:p w14:paraId="204E7A70" w14:textId="77777777" w:rsidR="006F0C0E" w:rsidRDefault="006F0C0E"/>
    <w:tbl>
      <w:tblPr>
        <w:tblW w:w="966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5"/>
        <w:gridCol w:w="2881"/>
        <w:gridCol w:w="2793"/>
        <w:gridCol w:w="1275"/>
        <w:gridCol w:w="1305"/>
      </w:tblGrid>
      <w:tr w:rsidR="00D52AE2" w14:paraId="35230792" w14:textId="77777777" w:rsidTr="00F42C19">
        <w:trPr>
          <w:trHeight w:val="274"/>
        </w:trPr>
        <w:tc>
          <w:tcPr>
            <w:tcW w:w="1415" w:type="dxa"/>
            <w:shd w:val="clear" w:color="auto" w:fill="auto"/>
          </w:tcPr>
          <w:p w14:paraId="7DBBD80D" w14:textId="77777777" w:rsidR="00353A51" w:rsidRPr="005A5CF3" w:rsidRDefault="00641669" w:rsidP="00F42C19">
            <w:pPr>
              <w:spacing w:before="40" w:after="40" w:line="276" w:lineRule="auto"/>
              <w:rPr>
                <w:rFonts w:cs="Arial"/>
                <w:b/>
                <w:sz w:val="22"/>
                <w:szCs w:val="22"/>
              </w:rPr>
            </w:pPr>
            <w:r w:rsidRPr="005A5CF3">
              <w:rPr>
                <w:rFonts w:cs="Arial"/>
                <w:b/>
                <w:sz w:val="22"/>
                <w:szCs w:val="22"/>
              </w:rPr>
              <w:t>Job Title</w:t>
            </w:r>
          </w:p>
        </w:tc>
        <w:tc>
          <w:tcPr>
            <w:tcW w:w="8254" w:type="dxa"/>
            <w:gridSpan w:val="4"/>
            <w:shd w:val="clear" w:color="auto" w:fill="auto"/>
          </w:tcPr>
          <w:p w14:paraId="2A5C61DC" w14:textId="77777777" w:rsidR="00353A51" w:rsidRPr="005A5CF3" w:rsidRDefault="00641669" w:rsidP="00F42C19">
            <w:pPr>
              <w:rPr>
                <w:rFonts w:cs="Arial"/>
                <w:sz w:val="22"/>
                <w:szCs w:val="22"/>
              </w:rPr>
            </w:pPr>
            <w:r w:rsidRPr="005A5CF3">
              <w:rPr>
                <w:rFonts w:cs="Arial"/>
                <w:sz w:val="22"/>
                <w:szCs w:val="22"/>
              </w:rPr>
              <w:t xml:space="preserve">Corporate Director for Community </w:t>
            </w:r>
          </w:p>
        </w:tc>
      </w:tr>
      <w:tr w:rsidR="00D52AE2" w14:paraId="557FC9F1" w14:textId="77777777" w:rsidTr="00F42C19">
        <w:tc>
          <w:tcPr>
            <w:tcW w:w="1415" w:type="dxa"/>
            <w:tcBorders>
              <w:bottom w:val="single" w:sz="4" w:space="0" w:color="auto"/>
            </w:tcBorders>
            <w:shd w:val="clear" w:color="auto" w:fill="auto"/>
          </w:tcPr>
          <w:p w14:paraId="1BE62CEE" w14:textId="77777777" w:rsidR="00353A51" w:rsidRPr="005A5CF3" w:rsidRDefault="00641669" w:rsidP="00F42C19">
            <w:pPr>
              <w:spacing w:before="40" w:after="40" w:line="276" w:lineRule="auto"/>
              <w:rPr>
                <w:rFonts w:cs="Arial"/>
                <w:b/>
                <w:sz w:val="22"/>
                <w:szCs w:val="22"/>
              </w:rPr>
            </w:pPr>
            <w:r w:rsidRPr="005A5CF3">
              <w:rPr>
                <w:rFonts w:cs="Arial"/>
                <w:b/>
                <w:sz w:val="22"/>
                <w:szCs w:val="22"/>
              </w:rPr>
              <w:t>Pay Grade</w:t>
            </w:r>
          </w:p>
        </w:tc>
        <w:tc>
          <w:tcPr>
            <w:tcW w:w="8254" w:type="dxa"/>
            <w:gridSpan w:val="4"/>
            <w:tcBorders>
              <w:bottom w:val="single" w:sz="4" w:space="0" w:color="auto"/>
            </w:tcBorders>
            <w:shd w:val="clear" w:color="auto" w:fill="auto"/>
          </w:tcPr>
          <w:p w14:paraId="68566579" w14:textId="77777777" w:rsidR="00353A51" w:rsidRPr="005A5CF3" w:rsidRDefault="00641669" w:rsidP="00F42C19">
            <w:pPr>
              <w:spacing w:before="40" w:after="40" w:line="276" w:lineRule="auto"/>
              <w:rPr>
                <w:rFonts w:cs="Arial"/>
                <w:sz w:val="22"/>
                <w:szCs w:val="22"/>
              </w:rPr>
            </w:pPr>
            <w:r w:rsidRPr="005A5CF3">
              <w:rPr>
                <w:rFonts w:cs="Arial"/>
                <w:sz w:val="22"/>
                <w:szCs w:val="22"/>
              </w:rPr>
              <w:t xml:space="preserve">D4 (£138,078 - £150,774) </w:t>
            </w:r>
          </w:p>
        </w:tc>
      </w:tr>
      <w:tr w:rsidR="00D52AE2" w14:paraId="3FC4DA76" w14:textId="77777777" w:rsidTr="00F42C19">
        <w:tc>
          <w:tcPr>
            <w:tcW w:w="1415" w:type="dxa"/>
            <w:shd w:val="clear" w:color="auto" w:fill="auto"/>
          </w:tcPr>
          <w:p w14:paraId="22730D7A" w14:textId="77777777" w:rsidR="00353A51" w:rsidRPr="005A5CF3" w:rsidRDefault="00641669" w:rsidP="00F42C19">
            <w:pPr>
              <w:spacing w:before="40" w:after="40" w:line="276" w:lineRule="auto"/>
              <w:rPr>
                <w:rFonts w:cs="Arial"/>
                <w:b/>
                <w:sz w:val="22"/>
                <w:szCs w:val="22"/>
              </w:rPr>
            </w:pPr>
            <w:r w:rsidRPr="005A5CF3">
              <w:rPr>
                <w:rFonts w:cs="Arial"/>
                <w:b/>
                <w:sz w:val="22"/>
                <w:szCs w:val="22"/>
              </w:rPr>
              <w:t>Directorate</w:t>
            </w:r>
          </w:p>
        </w:tc>
        <w:tc>
          <w:tcPr>
            <w:tcW w:w="8254" w:type="dxa"/>
            <w:gridSpan w:val="4"/>
            <w:shd w:val="clear" w:color="auto" w:fill="auto"/>
          </w:tcPr>
          <w:p w14:paraId="32D8BC84" w14:textId="77777777" w:rsidR="00353A51" w:rsidRPr="005A5CF3" w:rsidRDefault="00641669" w:rsidP="00F42C19">
            <w:pPr>
              <w:tabs>
                <w:tab w:val="left" w:pos="6132"/>
              </w:tabs>
              <w:spacing w:before="40" w:after="40" w:line="276" w:lineRule="auto"/>
              <w:rPr>
                <w:rFonts w:cs="Arial"/>
                <w:sz w:val="22"/>
                <w:szCs w:val="22"/>
              </w:rPr>
            </w:pPr>
            <w:r w:rsidRPr="005A5CF3">
              <w:rPr>
                <w:rFonts w:cs="Arial"/>
                <w:sz w:val="22"/>
                <w:szCs w:val="22"/>
              </w:rPr>
              <w:t xml:space="preserve">Community </w:t>
            </w:r>
            <w:r w:rsidRPr="005A5CF3">
              <w:rPr>
                <w:rFonts w:cs="Arial"/>
                <w:sz w:val="22"/>
                <w:szCs w:val="22"/>
              </w:rPr>
              <w:tab/>
            </w:r>
          </w:p>
        </w:tc>
      </w:tr>
      <w:tr w:rsidR="00D52AE2" w14:paraId="1E34A454" w14:textId="77777777" w:rsidTr="00F42C19">
        <w:tc>
          <w:tcPr>
            <w:tcW w:w="1415" w:type="dxa"/>
            <w:shd w:val="clear" w:color="auto" w:fill="auto"/>
          </w:tcPr>
          <w:p w14:paraId="7DFDB7C8" w14:textId="77777777" w:rsidR="00353A51" w:rsidRPr="005A5CF3" w:rsidRDefault="00641669" w:rsidP="00F42C19">
            <w:pPr>
              <w:spacing w:before="40" w:after="40" w:line="276" w:lineRule="auto"/>
              <w:rPr>
                <w:rFonts w:cs="Arial"/>
                <w:b/>
                <w:sz w:val="22"/>
                <w:szCs w:val="22"/>
              </w:rPr>
            </w:pPr>
            <w:r w:rsidRPr="005A5CF3">
              <w:rPr>
                <w:rFonts w:cs="Arial"/>
                <w:b/>
                <w:sz w:val="22"/>
                <w:szCs w:val="22"/>
              </w:rPr>
              <w:t>Reports to</w:t>
            </w:r>
          </w:p>
        </w:tc>
        <w:tc>
          <w:tcPr>
            <w:tcW w:w="8254" w:type="dxa"/>
            <w:gridSpan w:val="4"/>
            <w:shd w:val="clear" w:color="auto" w:fill="auto"/>
          </w:tcPr>
          <w:p w14:paraId="09806879" w14:textId="77777777" w:rsidR="00353A51" w:rsidRPr="005A5CF3" w:rsidRDefault="00641669" w:rsidP="00F42C19">
            <w:pPr>
              <w:spacing w:before="40" w:after="40" w:line="276" w:lineRule="auto"/>
              <w:rPr>
                <w:rFonts w:cs="Arial"/>
                <w:sz w:val="22"/>
                <w:szCs w:val="22"/>
              </w:rPr>
            </w:pPr>
            <w:r w:rsidRPr="005A5CF3">
              <w:rPr>
                <w:rFonts w:cs="Arial"/>
                <w:sz w:val="22"/>
                <w:szCs w:val="22"/>
              </w:rPr>
              <w:t xml:space="preserve">Chief Executive </w:t>
            </w:r>
          </w:p>
        </w:tc>
      </w:tr>
      <w:tr w:rsidR="00D52AE2" w14:paraId="2E1CD96D" w14:textId="77777777" w:rsidTr="00F42C19">
        <w:tc>
          <w:tcPr>
            <w:tcW w:w="1415" w:type="dxa"/>
            <w:shd w:val="clear" w:color="auto" w:fill="auto"/>
          </w:tcPr>
          <w:p w14:paraId="6490F119" w14:textId="77777777" w:rsidR="00353A51" w:rsidRPr="005A5CF3" w:rsidRDefault="00641669" w:rsidP="00F42C19">
            <w:pPr>
              <w:spacing w:before="40" w:after="40" w:line="276" w:lineRule="auto"/>
              <w:rPr>
                <w:rFonts w:cs="Arial"/>
                <w:b/>
                <w:sz w:val="22"/>
                <w:szCs w:val="22"/>
              </w:rPr>
            </w:pPr>
            <w:r w:rsidRPr="005A5CF3">
              <w:rPr>
                <w:rFonts w:cs="Arial"/>
                <w:b/>
                <w:sz w:val="22"/>
                <w:szCs w:val="22"/>
              </w:rPr>
              <w:t>Location</w:t>
            </w:r>
          </w:p>
        </w:tc>
        <w:tc>
          <w:tcPr>
            <w:tcW w:w="8254" w:type="dxa"/>
            <w:gridSpan w:val="4"/>
            <w:shd w:val="clear" w:color="auto" w:fill="auto"/>
          </w:tcPr>
          <w:p w14:paraId="277E29F8" w14:textId="77777777" w:rsidR="00353A51" w:rsidRPr="005A5CF3" w:rsidRDefault="00641669" w:rsidP="00F42C19">
            <w:pPr>
              <w:spacing w:before="40" w:after="40" w:line="276" w:lineRule="auto"/>
              <w:rPr>
                <w:rFonts w:cs="Arial"/>
                <w:sz w:val="22"/>
                <w:szCs w:val="22"/>
              </w:rPr>
            </w:pPr>
            <w:r w:rsidRPr="005A5CF3">
              <w:rPr>
                <w:rFonts w:cs="Arial"/>
                <w:sz w:val="22"/>
                <w:szCs w:val="22"/>
              </w:rPr>
              <w:t>Dependant on the Line Manager</w:t>
            </w:r>
          </w:p>
        </w:tc>
      </w:tr>
      <w:tr w:rsidR="00D52AE2" w14:paraId="08F87D71" w14:textId="77777777" w:rsidTr="00F42C19">
        <w:tc>
          <w:tcPr>
            <w:tcW w:w="9669" w:type="dxa"/>
            <w:gridSpan w:val="5"/>
            <w:shd w:val="clear" w:color="auto" w:fill="auto"/>
          </w:tcPr>
          <w:p w14:paraId="23CDE545" w14:textId="77777777" w:rsidR="00353A51" w:rsidRPr="005A5CF3" w:rsidRDefault="00641669" w:rsidP="00F42C19">
            <w:pPr>
              <w:spacing w:before="40" w:line="276" w:lineRule="auto"/>
              <w:rPr>
                <w:rFonts w:cs="Arial"/>
                <w:b/>
                <w:sz w:val="22"/>
                <w:szCs w:val="22"/>
              </w:rPr>
            </w:pPr>
            <w:r w:rsidRPr="005A5CF3">
              <w:rPr>
                <w:rFonts w:cs="Arial"/>
                <w:b/>
                <w:sz w:val="22"/>
                <w:szCs w:val="22"/>
              </w:rPr>
              <w:t>Role Purpose:</w:t>
            </w:r>
          </w:p>
          <w:p w14:paraId="2CE14429" w14:textId="77777777" w:rsidR="00353A51" w:rsidRPr="005A5CF3" w:rsidRDefault="00641669" w:rsidP="00F42C19">
            <w:pPr>
              <w:rPr>
                <w:rFonts w:cs="Arial"/>
                <w:sz w:val="22"/>
                <w:szCs w:val="22"/>
              </w:rPr>
            </w:pPr>
            <w:r w:rsidRPr="005A5CF3">
              <w:rPr>
                <w:rFonts w:cs="Arial"/>
                <w:sz w:val="22"/>
                <w:szCs w:val="22"/>
              </w:rPr>
              <w:t>The post is a Corporate Director and member of the Council's Management Board responsible with the Chief Executive for the strategic and general management of the Council and specifically the Community Directorate.</w:t>
            </w:r>
          </w:p>
          <w:p w14:paraId="5900A64B" w14:textId="77777777" w:rsidR="00353A51" w:rsidRPr="005A5CF3" w:rsidRDefault="00353A51" w:rsidP="00F42C19">
            <w:pPr>
              <w:rPr>
                <w:rFonts w:cs="Arial"/>
                <w:sz w:val="22"/>
                <w:szCs w:val="22"/>
              </w:rPr>
            </w:pPr>
          </w:p>
        </w:tc>
      </w:tr>
      <w:tr w:rsidR="00D52AE2" w14:paraId="107A17AD" w14:textId="77777777" w:rsidTr="00F42C19">
        <w:trPr>
          <w:trHeight w:val="579"/>
        </w:trPr>
        <w:tc>
          <w:tcPr>
            <w:tcW w:w="9669" w:type="dxa"/>
            <w:gridSpan w:val="5"/>
            <w:shd w:val="clear" w:color="auto" w:fill="auto"/>
          </w:tcPr>
          <w:p w14:paraId="3FF104A2" w14:textId="77777777" w:rsidR="00353A51" w:rsidRPr="005A5CF3" w:rsidRDefault="00641669" w:rsidP="00F42C19">
            <w:pPr>
              <w:spacing w:before="40" w:after="40" w:line="276" w:lineRule="auto"/>
              <w:rPr>
                <w:rFonts w:cs="Arial"/>
                <w:b/>
                <w:sz w:val="22"/>
                <w:szCs w:val="22"/>
              </w:rPr>
            </w:pPr>
            <w:r w:rsidRPr="005A5CF3">
              <w:rPr>
                <w:rFonts w:cs="Arial"/>
                <w:b/>
                <w:sz w:val="22"/>
                <w:szCs w:val="22"/>
              </w:rPr>
              <w:t>Job Context (Key outputs of team/role)</w:t>
            </w:r>
          </w:p>
          <w:p w14:paraId="1C4B979E" w14:textId="77777777" w:rsidR="00353A51" w:rsidRPr="005A5CF3" w:rsidRDefault="00641669" w:rsidP="00F42C19">
            <w:pPr>
              <w:rPr>
                <w:rFonts w:cs="Arial"/>
                <w:sz w:val="22"/>
                <w:szCs w:val="22"/>
              </w:rPr>
            </w:pPr>
            <w:r w:rsidRPr="005A5CF3">
              <w:rPr>
                <w:rFonts w:cs="Arial"/>
                <w:sz w:val="22"/>
                <w:szCs w:val="22"/>
              </w:rPr>
              <w:t>This post reports directly to the Chief Executive and will direct and will lead the community directorate.</w:t>
            </w:r>
          </w:p>
          <w:p w14:paraId="1B0436EE" w14:textId="77777777" w:rsidR="00353A51" w:rsidRPr="005A5CF3" w:rsidRDefault="00353A51" w:rsidP="00F42C19">
            <w:pPr>
              <w:rPr>
                <w:rFonts w:cs="Arial"/>
                <w:sz w:val="22"/>
                <w:szCs w:val="22"/>
              </w:rPr>
            </w:pPr>
          </w:p>
          <w:p w14:paraId="0BBC1A96" w14:textId="77777777" w:rsidR="00353A51" w:rsidRPr="005A5CF3" w:rsidRDefault="00641669" w:rsidP="00F42C19">
            <w:pPr>
              <w:rPr>
                <w:rFonts w:cs="Arial"/>
                <w:sz w:val="22"/>
                <w:szCs w:val="22"/>
              </w:rPr>
            </w:pPr>
            <w:r w:rsidRPr="005A5CF3">
              <w:rPr>
                <w:rFonts w:cs="Arial"/>
                <w:sz w:val="22"/>
                <w:szCs w:val="22"/>
              </w:rPr>
              <w:t>The post holder will be responsible for Housing, Environmental Services, Commercial Development, Planning and Economic Development.</w:t>
            </w:r>
          </w:p>
          <w:p w14:paraId="4A54A2F7" w14:textId="77777777" w:rsidR="00353A51" w:rsidRPr="005A5CF3" w:rsidRDefault="00353A51" w:rsidP="00F42C19">
            <w:pPr>
              <w:spacing w:line="276" w:lineRule="auto"/>
              <w:rPr>
                <w:rFonts w:cs="Arial"/>
                <w:sz w:val="22"/>
                <w:szCs w:val="22"/>
              </w:rPr>
            </w:pPr>
          </w:p>
          <w:p w14:paraId="2BFCB998" w14:textId="77777777" w:rsidR="00353A51" w:rsidRPr="005A5CF3" w:rsidRDefault="00641669" w:rsidP="00F42C19">
            <w:pPr>
              <w:jc w:val="both"/>
              <w:rPr>
                <w:rFonts w:cs="Arial"/>
                <w:sz w:val="22"/>
                <w:szCs w:val="22"/>
              </w:rPr>
            </w:pPr>
            <w:r w:rsidRPr="005A5CF3">
              <w:rPr>
                <w:rFonts w:cs="Arial"/>
                <w:sz w:val="22"/>
                <w:szCs w:val="22"/>
              </w:rPr>
              <w:t>This is a Chief Officer post and reports to the Chief Executive</w:t>
            </w:r>
          </w:p>
          <w:p w14:paraId="1968CA39" w14:textId="77777777" w:rsidR="00353A51" w:rsidRPr="005A5CF3" w:rsidRDefault="00353A51" w:rsidP="00F42C19">
            <w:pPr>
              <w:jc w:val="both"/>
              <w:rPr>
                <w:rFonts w:cs="Arial"/>
                <w:sz w:val="22"/>
                <w:szCs w:val="22"/>
              </w:rPr>
            </w:pPr>
          </w:p>
          <w:p w14:paraId="6422A38D" w14:textId="77777777" w:rsidR="00353A51" w:rsidRPr="005A5CF3" w:rsidRDefault="00641669" w:rsidP="00F42C19">
            <w:pPr>
              <w:contextualSpacing/>
              <w:jc w:val="both"/>
              <w:rPr>
                <w:rFonts w:cs="Arial"/>
                <w:sz w:val="22"/>
                <w:szCs w:val="22"/>
              </w:rPr>
            </w:pPr>
            <w:r w:rsidRPr="005A5CF3">
              <w:rPr>
                <w:rFonts w:cs="Arial"/>
                <w:sz w:val="22"/>
                <w:szCs w:val="22"/>
              </w:rPr>
              <w:t>Responsible for the effective management of delegated budgets:</w:t>
            </w:r>
          </w:p>
          <w:p w14:paraId="1FE956EE" w14:textId="77777777" w:rsidR="00353A51" w:rsidRPr="005A5CF3" w:rsidRDefault="00641669" w:rsidP="00353A51">
            <w:pPr>
              <w:pStyle w:val="ListParagraph"/>
              <w:numPr>
                <w:ilvl w:val="0"/>
                <w:numId w:val="21"/>
              </w:numPr>
              <w:spacing w:before="40" w:after="40" w:line="276" w:lineRule="auto"/>
            </w:pPr>
            <w:r w:rsidRPr="005A5CF3">
              <w:t>Revenue budget in the order of £80m</w:t>
            </w:r>
          </w:p>
          <w:p w14:paraId="55B8A1DB" w14:textId="77777777" w:rsidR="00353A51" w:rsidRPr="005A5CF3" w:rsidRDefault="00641669" w:rsidP="00353A51">
            <w:pPr>
              <w:pStyle w:val="ListParagraph"/>
              <w:numPr>
                <w:ilvl w:val="0"/>
                <w:numId w:val="21"/>
              </w:numPr>
              <w:spacing w:before="40" w:after="40" w:line="276" w:lineRule="auto"/>
            </w:pPr>
            <w:r w:rsidRPr="005A5CF3">
              <w:t>Capital budget in the order of £18m</w:t>
            </w:r>
          </w:p>
          <w:p w14:paraId="27262DA5" w14:textId="77777777" w:rsidR="00353A51" w:rsidRPr="005A5CF3" w:rsidRDefault="00641669" w:rsidP="00353A51">
            <w:pPr>
              <w:pStyle w:val="ListParagraph"/>
              <w:numPr>
                <w:ilvl w:val="0"/>
                <w:numId w:val="21"/>
              </w:numPr>
              <w:spacing w:before="40" w:after="40" w:line="276" w:lineRule="auto"/>
            </w:pPr>
            <w:r w:rsidRPr="005A5CF3">
              <w:t>Housing Revenue Account in the order of £32m</w:t>
            </w:r>
          </w:p>
          <w:p w14:paraId="7EB1D9AC" w14:textId="77777777" w:rsidR="00353A51" w:rsidRPr="005A5CF3" w:rsidRDefault="00641669" w:rsidP="00353A51">
            <w:pPr>
              <w:pStyle w:val="ListParagraph"/>
              <w:numPr>
                <w:ilvl w:val="0"/>
                <w:numId w:val="21"/>
              </w:numPr>
              <w:spacing w:before="40" w:after="40" w:line="276" w:lineRule="auto"/>
            </w:pPr>
            <w:r w:rsidRPr="005A5CF3">
              <w:t>Housing Revenue Account Capital in the order of £22m</w:t>
            </w:r>
          </w:p>
          <w:p w14:paraId="07F8874F" w14:textId="77777777" w:rsidR="00353A51" w:rsidRPr="005A5CF3" w:rsidRDefault="00641669" w:rsidP="00353A51">
            <w:pPr>
              <w:pStyle w:val="ListParagraph"/>
              <w:numPr>
                <w:ilvl w:val="0"/>
                <w:numId w:val="21"/>
              </w:numPr>
              <w:spacing w:before="40" w:after="40" w:line="276" w:lineRule="auto"/>
            </w:pPr>
            <w:r w:rsidRPr="005A5CF3">
              <w:t xml:space="preserve">Directly manages 5 Directors Service and has overall responsibility for circa. 500 employees. </w:t>
            </w:r>
          </w:p>
          <w:p w14:paraId="646BA3DC" w14:textId="77777777" w:rsidR="00353A51" w:rsidRPr="005A5CF3" w:rsidRDefault="00353A51" w:rsidP="00F42C19">
            <w:pPr>
              <w:pStyle w:val="NoSpacing"/>
              <w:spacing w:line="276" w:lineRule="auto"/>
              <w:rPr>
                <w:rFonts w:ascii="Arial" w:hAnsi="Arial" w:cs="Arial"/>
                <w:sz w:val="22"/>
                <w:szCs w:val="22"/>
              </w:rPr>
            </w:pPr>
          </w:p>
        </w:tc>
      </w:tr>
      <w:tr w:rsidR="00D52AE2" w14:paraId="274841AC" w14:textId="77777777" w:rsidTr="00F42C19">
        <w:trPr>
          <w:trHeight w:val="579"/>
        </w:trPr>
        <w:tc>
          <w:tcPr>
            <w:tcW w:w="9669" w:type="dxa"/>
            <w:gridSpan w:val="5"/>
            <w:shd w:val="clear" w:color="auto" w:fill="auto"/>
          </w:tcPr>
          <w:p w14:paraId="36EAF8C7" w14:textId="77777777" w:rsidR="00353A51" w:rsidRPr="005A5CF3" w:rsidRDefault="00641669" w:rsidP="00F42C19">
            <w:pPr>
              <w:spacing w:before="40" w:after="40" w:line="276" w:lineRule="auto"/>
              <w:rPr>
                <w:rFonts w:cs="Arial"/>
                <w:b/>
                <w:sz w:val="22"/>
                <w:szCs w:val="22"/>
              </w:rPr>
            </w:pPr>
            <w:r w:rsidRPr="005A5CF3">
              <w:rPr>
                <w:rFonts w:cs="Arial"/>
                <w:b/>
                <w:sz w:val="22"/>
                <w:szCs w:val="22"/>
              </w:rPr>
              <w:t xml:space="preserve">Main Duties / Accountabilities </w:t>
            </w:r>
          </w:p>
          <w:p w14:paraId="6F56B538" w14:textId="77777777" w:rsidR="00353A51" w:rsidRPr="005A5CF3" w:rsidRDefault="00641669" w:rsidP="00F42C19">
            <w:pPr>
              <w:keepNext/>
              <w:outlineLvl w:val="1"/>
              <w:rPr>
                <w:rFonts w:cs="Arial"/>
                <w:sz w:val="22"/>
                <w:szCs w:val="22"/>
                <w:u w:val="single"/>
              </w:rPr>
            </w:pPr>
            <w:r w:rsidRPr="005A5CF3">
              <w:rPr>
                <w:rFonts w:cs="Arial"/>
                <w:sz w:val="22"/>
                <w:szCs w:val="22"/>
                <w:u w:val="single"/>
              </w:rPr>
              <w:t>Leadership</w:t>
            </w:r>
          </w:p>
          <w:p w14:paraId="6C7317C2" w14:textId="77777777" w:rsidR="00353A51" w:rsidRPr="005A5CF3" w:rsidRDefault="00353A51" w:rsidP="00F42C19">
            <w:pPr>
              <w:ind w:left="360"/>
              <w:rPr>
                <w:rFonts w:cs="Arial"/>
                <w:sz w:val="22"/>
                <w:szCs w:val="22"/>
              </w:rPr>
            </w:pPr>
          </w:p>
          <w:p w14:paraId="16635568" w14:textId="77777777" w:rsidR="00353A51" w:rsidRPr="005A5CF3" w:rsidRDefault="00641669" w:rsidP="00353A51">
            <w:pPr>
              <w:numPr>
                <w:ilvl w:val="0"/>
                <w:numId w:val="22"/>
              </w:numPr>
              <w:rPr>
                <w:rFonts w:cs="Arial"/>
                <w:sz w:val="22"/>
                <w:szCs w:val="22"/>
              </w:rPr>
            </w:pPr>
            <w:r w:rsidRPr="005A5CF3">
              <w:rPr>
                <w:rFonts w:cs="Arial"/>
                <w:sz w:val="22"/>
                <w:szCs w:val="22"/>
              </w:rPr>
              <w:t>Together with the Chief Executive and members of the Council's Management Board, and in collaboration with elected members, establish and implement a vision for Harrow in the development of its services, organisation, and workforce.</w:t>
            </w:r>
          </w:p>
          <w:p w14:paraId="7BD027DB" w14:textId="77777777" w:rsidR="00353A51" w:rsidRPr="005A5CF3" w:rsidRDefault="00353A51" w:rsidP="00F42C19">
            <w:pPr>
              <w:ind w:left="360"/>
              <w:rPr>
                <w:rFonts w:cs="Arial"/>
                <w:sz w:val="22"/>
                <w:szCs w:val="22"/>
              </w:rPr>
            </w:pPr>
          </w:p>
          <w:p w14:paraId="7B95FBC9" w14:textId="77777777" w:rsidR="00353A51" w:rsidRPr="005A5CF3" w:rsidRDefault="00641669" w:rsidP="00353A51">
            <w:pPr>
              <w:numPr>
                <w:ilvl w:val="0"/>
                <w:numId w:val="22"/>
              </w:numPr>
              <w:rPr>
                <w:rFonts w:cs="Arial"/>
                <w:sz w:val="22"/>
                <w:szCs w:val="22"/>
              </w:rPr>
            </w:pPr>
            <w:r w:rsidRPr="005A5CF3">
              <w:rPr>
                <w:rFonts w:cs="Arial"/>
                <w:sz w:val="22"/>
                <w:szCs w:val="22"/>
              </w:rPr>
              <w:t>Demonstrate effective strategic leadership and good governance through high standards of personal behaviour</w:t>
            </w:r>
          </w:p>
          <w:p w14:paraId="43E93858" w14:textId="77777777" w:rsidR="00353A51" w:rsidRPr="005A5CF3" w:rsidRDefault="00353A51" w:rsidP="00F42C19">
            <w:pPr>
              <w:ind w:left="360"/>
              <w:rPr>
                <w:rFonts w:cs="Arial"/>
                <w:sz w:val="22"/>
                <w:szCs w:val="22"/>
              </w:rPr>
            </w:pPr>
          </w:p>
          <w:p w14:paraId="65235837" w14:textId="77777777" w:rsidR="00353A51" w:rsidRPr="005A5CF3" w:rsidRDefault="00641669" w:rsidP="00353A51">
            <w:pPr>
              <w:numPr>
                <w:ilvl w:val="0"/>
                <w:numId w:val="22"/>
              </w:numPr>
              <w:ind w:right="568"/>
              <w:rPr>
                <w:rFonts w:cs="Arial"/>
                <w:sz w:val="22"/>
                <w:szCs w:val="22"/>
              </w:rPr>
            </w:pPr>
            <w:r w:rsidRPr="005A5CF3">
              <w:rPr>
                <w:rFonts w:cs="Arial"/>
                <w:sz w:val="22"/>
                <w:szCs w:val="22"/>
              </w:rPr>
              <w:t>Deliver efficiency and value for money and sound financial management</w:t>
            </w:r>
          </w:p>
          <w:p w14:paraId="17FC246D" w14:textId="77777777" w:rsidR="00353A51" w:rsidRPr="005A5CF3" w:rsidRDefault="00353A51" w:rsidP="00F42C19">
            <w:pPr>
              <w:ind w:right="568"/>
              <w:rPr>
                <w:rFonts w:cs="Arial"/>
                <w:sz w:val="22"/>
                <w:szCs w:val="22"/>
              </w:rPr>
            </w:pPr>
          </w:p>
          <w:p w14:paraId="3F0E3966" w14:textId="46CCCB3C" w:rsidR="00353A51" w:rsidRPr="005A5CF3" w:rsidRDefault="00641669" w:rsidP="00353A51">
            <w:pPr>
              <w:numPr>
                <w:ilvl w:val="0"/>
                <w:numId w:val="22"/>
              </w:numPr>
              <w:ind w:right="568"/>
              <w:rPr>
                <w:rFonts w:cs="Arial"/>
                <w:sz w:val="22"/>
                <w:szCs w:val="22"/>
              </w:rPr>
            </w:pPr>
            <w:r w:rsidRPr="005A5CF3">
              <w:rPr>
                <w:rFonts w:cs="Arial"/>
                <w:sz w:val="22"/>
                <w:szCs w:val="22"/>
              </w:rPr>
              <w:t xml:space="preserve">Develop and maintain systems and processes to develop capability, </w:t>
            </w:r>
            <w:r w:rsidR="00E96265" w:rsidRPr="005A5CF3">
              <w:rPr>
                <w:rFonts w:cs="Arial"/>
                <w:sz w:val="22"/>
                <w:szCs w:val="22"/>
              </w:rPr>
              <w:t>skills,</w:t>
            </w:r>
            <w:r w:rsidRPr="005A5CF3">
              <w:rPr>
                <w:rFonts w:cs="Arial"/>
                <w:sz w:val="22"/>
                <w:szCs w:val="22"/>
              </w:rPr>
              <w:t xml:space="preserve"> and knowledge through innovation at all levels within the organisation</w:t>
            </w:r>
          </w:p>
          <w:p w14:paraId="1FBCC2B1" w14:textId="77777777" w:rsidR="00353A51" w:rsidRPr="005A5CF3" w:rsidRDefault="00353A51" w:rsidP="00F42C19">
            <w:pPr>
              <w:ind w:right="568"/>
              <w:rPr>
                <w:rFonts w:cs="Arial"/>
                <w:sz w:val="22"/>
                <w:szCs w:val="22"/>
              </w:rPr>
            </w:pPr>
          </w:p>
          <w:p w14:paraId="2785C277" w14:textId="77777777" w:rsidR="00353A51" w:rsidRPr="005A5CF3" w:rsidRDefault="00353A51" w:rsidP="00F42C19">
            <w:pPr>
              <w:rPr>
                <w:rFonts w:cs="Arial"/>
                <w:sz w:val="22"/>
                <w:szCs w:val="22"/>
              </w:rPr>
            </w:pPr>
          </w:p>
          <w:p w14:paraId="5182119E" w14:textId="77777777" w:rsidR="00353A51" w:rsidRPr="005A5CF3" w:rsidRDefault="00641669" w:rsidP="00353A51">
            <w:pPr>
              <w:numPr>
                <w:ilvl w:val="0"/>
                <w:numId w:val="22"/>
              </w:numPr>
              <w:ind w:right="568"/>
              <w:rPr>
                <w:rFonts w:cs="Arial"/>
                <w:sz w:val="22"/>
                <w:szCs w:val="22"/>
              </w:rPr>
            </w:pPr>
            <w:r w:rsidRPr="005A5CF3">
              <w:rPr>
                <w:rFonts w:cs="Arial"/>
                <w:sz w:val="22"/>
                <w:szCs w:val="22"/>
              </w:rPr>
              <w:t>Develop and maintain a healthy and effective interface between the Council Members and Officers</w:t>
            </w:r>
          </w:p>
          <w:p w14:paraId="05EAB1B2" w14:textId="77777777" w:rsidR="00353A51" w:rsidRPr="005A5CF3" w:rsidRDefault="00353A51" w:rsidP="00F42C19">
            <w:pPr>
              <w:ind w:right="568"/>
              <w:rPr>
                <w:rFonts w:cs="Arial"/>
                <w:sz w:val="22"/>
                <w:szCs w:val="22"/>
              </w:rPr>
            </w:pPr>
          </w:p>
          <w:p w14:paraId="17AF9E3B" w14:textId="77777777" w:rsidR="00353A51" w:rsidRPr="005A5CF3" w:rsidRDefault="00641669" w:rsidP="00353A51">
            <w:pPr>
              <w:numPr>
                <w:ilvl w:val="0"/>
                <w:numId w:val="22"/>
              </w:numPr>
              <w:rPr>
                <w:rFonts w:cs="Arial"/>
                <w:sz w:val="22"/>
                <w:szCs w:val="22"/>
              </w:rPr>
            </w:pPr>
            <w:r w:rsidRPr="005A5CF3">
              <w:rPr>
                <w:rFonts w:cs="Arial"/>
                <w:sz w:val="22"/>
                <w:szCs w:val="22"/>
              </w:rPr>
              <w:t>Provide well-evidenced and sound advice directly to the Chief Executive, cabinet, portfolio holders and other members of Council and attend Council, cabinet and other committees and events as required</w:t>
            </w:r>
          </w:p>
          <w:p w14:paraId="4756097C" w14:textId="77777777" w:rsidR="00353A51" w:rsidRPr="005A5CF3" w:rsidRDefault="00353A51" w:rsidP="00F42C19">
            <w:pPr>
              <w:rPr>
                <w:rFonts w:cs="Arial"/>
                <w:sz w:val="22"/>
                <w:szCs w:val="22"/>
              </w:rPr>
            </w:pPr>
          </w:p>
          <w:p w14:paraId="4AB6C1E6" w14:textId="77777777" w:rsidR="00353A51" w:rsidRPr="005A5CF3" w:rsidRDefault="00641669" w:rsidP="00353A51">
            <w:pPr>
              <w:numPr>
                <w:ilvl w:val="0"/>
                <w:numId w:val="22"/>
              </w:numPr>
              <w:rPr>
                <w:rFonts w:cs="Arial"/>
                <w:sz w:val="22"/>
                <w:szCs w:val="22"/>
              </w:rPr>
            </w:pPr>
            <w:r w:rsidRPr="005A5CF3">
              <w:rPr>
                <w:rFonts w:cs="Arial"/>
                <w:sz w:val="22"/>
                <w:szCs w:val="22"/>
              </w:rPr>
              <w:t>Promote a positive image of Harrow externally and represent the Council at local and national level attending and presenting at such conferences, seminars, meetings and working parties as may be required.</w:t>
            </w:r>
          </w:p>
          <w:p w14:paraId="603964F3" w14:textId="77777777" w:rsidR="00353A51" w:rsidRPr="005A5CF3" w:rsidRDefault="00353A51" w:rsidP="00F42C19">
            <w:pPr>
              <w:rPr>
                <w:rFonts w:cs="Arial"/>
                <w:sz w:val="22"/>
                <w:szCs w:val="22"/>
              </w:rPr>
            </w:pPr>
          </w:p>
          <w:p w14:paraId="14E2BAA9" w14:textId="77777777" w:rsidR="00353A51" w:rsidRPr="005A5CF3" w:rsidRDefault="00641669" w:rsidP="00353A51">
            <w:pPr>
              <w:numPr>
                <w:ilvl w:val="0"/>
                <w:numId w:val="22"/>
              </w:numPr>
              <w:rPr>
                <w:rFonts w:cs="Arial"/>
                <w:sz w:val="22"/>
                <w:szCs w:val="22"/>
              </w:rPr>
            </w:pPr>
            <w:r w:rsidRPr="005A5CF3">
              <w:rPr>
                <w:rFonts w:cs="Arial"/>
                <w:sz w:val="22"/>
                <w:szCs w:val="22"/>
              </w:rPr>
              <w:t>Represent the Council and/or the Chief Executive in discussions with partner organisations and other stakeholders.</w:t>
            </w:r>
          </w:p>
          <w:p w14:paraId="591FACF3" w14:textId="77777777" w:rsidR="00353A51" w:rsidRPr="005A5CF3" w:rsidRDefault="00353A51" w:rsidP="00F42C19">
            <w:pPr>
              <w:ind w:left="360"/>
              <w:rPr>
                <w:rFonts w:cs="Arial"/>
                <w:sz w:val="22"/>
                <w:szCs w:val="22"/>
              </w:rPr>
            </w:pPr>
          </w:p>
          <w:p w14:paraId="2F3AD207" w14:textId="77777777" w:rsidR="00353A51" w:rsidRPr="005A5CF3" w:rsidRDefault="00641669" w:rsidP="00353A51">
            <w:pPr>
              <w:numPr>
                <w:ilvl w:val="0"/>
                <w:numId w:val="22"/>
              </w:numPr>
              <w:rPr>
                <w:rFonts w:cs="Arial"/>
                <w:sz w:val="22"/>
                <w:szCs w:val="22"/>
              </w:rPr>
            </w:pPr>
            <w:r w:rsidRPr="005A5CF3">
              <w:rPr>
                <w:rFonts w:cs="Arial"/>
                <w:sz w:val="22"/>
                <w:szCs w:val="22"/>
              </w:rPr>
              <w:t>Lead and direct corporate and cross council activities as specified by the Chief Executive.</w:t>
            </w:r>
          </w:p>
          <w:p w14:paraId="7E9811A8" w14:textId="77777777" w:rsidR="00353A51" w:rsidRPr="005A5CF3" w:rsidRDefault="00353A51" w:rsidP="00F42C19">
            <w:pPr>
              <w:ind w:firstLine="709"/>
              <w:rPr>
                <w:rFonts w:cs="Arial"/>
                <w:sz w:val="22"/>
                <w:szCs w:val="22"/>
              </w:rPr>
            </w:pPr>
          </w:p>
          <w:p w14:paraId="2AEA664C" w14:textId="77777777" w:rsidR="00353A51" w:rsidRPr="005A5CF3" w:rsidRDefault="00641669" w:rsidP="00353A51">
            <w:pPr>
              <w:numPr>
                <w:ilvl w:val="0"/>
                <w:numId w:val="22"/>
              </w:numPr>
              <w:rPr>
                <w:rFonts w:cs="Arial"/>
                <w:sz w:val="22"/>
                <w:szCs w:val="22"/>
              </w:rPr>
            </w:pPr>
            <w:r w:rsidRPr="005A5CF3">
              <w:rPr>
                <w:rFonts w:cs="Arial"/>
                <w:sz w:val="22"/>
                <w:szCs w:val="22"/>
              </w:rPr>
              <w:t>Deputise for the Chief Executive within functional areas and other areas as specified by the Chief Executive.</w:t>
            </w:r>
          </w:p>
          <w:p w14:paraId="7D634CA5" w14:textId="77777777" w:rsidR="00353A51" w:rsidRPr="005A5CF3" w:rsidRDefault="00353A51" w:rsidP="00F42C19">
            <w:pPr>
              <w:keepNext/>
              <w:outlineLvl w:val="0"/>
              <w:rPr>
                <w:rFonts w:cs="Arial"/>
                <w:sz w:val="22"/>
                <w:szCs w:val="22"/>
                <w:u w:val="single"/>
              </w:rPr>
            </w:pPr>
          </w:p>
          <w:p w14:paraId="65804A61" w14:textId="77777777" w:rsidR="00353A51" w:rsidRPr="005A5CF3" w:rsidRDefault="00641669" w:rsidP="00F42C19">
            <w:pPr>
              <w:keepNext/>
              <w:ind w:right="568"/>
              <w:outlineLvl w:val="3"/>
              <w:rPr>
                <w:rFonts w:cs="Arial"/>
                <w:sz w:val="22"/>
                <w:szCs w:val="22"/>
                <w:u w:val="single"/>
              </w:rPr>
            </w:pPr>
            <w:r w:rsidRPr="005A5CF3">
              <w:rPr>
                <w:rFonts w:cs="Arial"/>
                <w:sz w:val="22"/>
                <w:szCs w:val="22"/>
                <w:u w:val="single"/>
              </w:rPr>
              <w:t>Commissioning</w:t>
            </w:r>
          </w:p>
          <w:p w14:paraId="05B24F92" w14:textId="77777777" w:rsidR="00353A51" w:rsidRPr="005A5CF3" w:rsidRDefault="00353A51" w:rsidP="00F42C19">
            <w:pPr>
              <w:ind w:left="360"/>
              <w:rPr>
                <w:rFonts w:cs="Arial"/>
                <w:sz w:val="22"/>
                <w:szCs w:val="22"/>
              </w:rPr>
            </w:pPr>
          </w:p>
          <w:p w14:paraId="24A34FD5" w14:textId="77777777" w:rsidR="00353A51" w:rsidRPr="005A5CF3" w:rsidRDefault="00641669" w:rsidP="00353A51">
            <w:pPr>
              <w:numPr>
                <w:ilvl w:val="0"/>
                <w:numId w:val="22"/>
              </w:numPr>
              <w:rPr>
                <w:rFonts w:cs="Arial"/>
                <w:sz w:val="22"/>
                <w:szCs w:val="22"/>
              </w:rPr>
            </w:pPr>
            <w:r w:rsidRPr="005A5CF3">
              <w:rPr>
                <w:rFonts w:cs="Arial"/>
                <w:sz w:val="22"/>
                <w:szCs w:val="22"/>
              </w:rPr>
              <w:t>Maintain and develop effective systems and processes for identifying the needs of the local community and the resources available to deliver agreed outcomes.</w:t>
            </w:r>
          </w:p>
          <w:p w14:paraId="283A7646" w14:textId="77777777" w:rsidR="00353A51" w:rsidRPr="005A5CF3" w:rsidRDefault="00353A51" w:rsidP="00F42C19">
            <w:pPr>
              <w:ind w:left="360"/>
              <w:rPr>
                <w:rFonts w:cs="Arial"/>
                <w:sz w:val="22"/>
                <w:szCs w:val="22"/>
              </w:rPr>
            </w:pPr>
          </w:p>
          <w:p w14:paraId="65D81160" w14:textId="2B137909" w:rsidR="00353A51" w:rsidRPr="005A5CF3" w:rsidRDefault="00641669" w:rsidP="00353A51">
            <w:pPr>
              <w:numPr>
                <w:ilvl w:val="0"/>
                <w:numId w:val="22"/>
              </w:numPr>
              <w:rPr>
                <w:rFonts w:cs="Arial"/>
                <w:sz w:val="22"/>
                <w:szCs w:val="22"/>
              </w:rPr>
            </w:pPr>
            <w:r w:rsidRPr="005A5CF3">
              <w:rPr>
                <w:rFonts w:cs="Arial"/>
                <w:sz w:val="22"/>
                <w:szCs w:val="22"/>
              </w:rPr>
              <w:t xml:space="preserve">Maintain and develop an effective framework for consultation and engagement with service users, staff, trade unions, voluntary and community organisations, </w:t>
            </w:r>
            <w:r w:rsidR="00E96265" w:rsidRPr="005A5CF3">
              <w:rPr>
                <w:rFonts w:cs="Arial"/>
                <w:sz w:val="22"/>
                <w:szCs w:val="22"/>
              </w:rPr>
              <w:t>partners,</w:t>
            </w:r>
            <w:r w:rsidRPr="005A5CF3">
              <w:rPr>
                <w:rFonts w:cs="Arial"/>
                <w:sz w:val="22"/>
                <w:szCs w:val="22"/>
              </w:rPr>
              <w:t xml:space="preserve"> and other stakeholders.</w:t>
            </w:r>
          </w:p>
          <w:p w14:paraId="2D1F87B0" w14:textId="77777777" w:rsidR="00353A51" w:rsidRPr="005A5CF3" w:rsidRDefault="00353A51" w:rsidP="00F42C19">
            <w:pPr>
              <w:rPr>
                <w:rFonts w:cs="Arial"/>
                <w:sz w:val="22"/>
                <w:szCs w:val="22"/>
              </w:rPr>
            </w:pPr>
          </w:p>
          <w:p w14:paraId="2DA52F6C" w14:textId="77777777" w:rsidR="00353A51" w:rsidRPr="005A5CF3" w:rsidRDefault="00641669" w:rsidP="00353A51">
            <w:pPr>
              <w:numPr>
                <w:ilvl w:val="0"/>
                <w:numId w:val="22"/>
              </w:numPr>
              <w:rPr>
                <w:rFonts w:cs="Arial"/>
                <w:sz w:val="22"/>
                <w:szCs w:val="22"/>
              </w:rPr>
            </w:pPr>
            <w:r w:rsidRPr="005A5CF3">
              <w:rPr>
                <w:rFonts w:cs="Arial"/>
                <w:sz w:val="22"/>
                <w:szCs w:val="22"/>
              </w:rPr>
              <w:t>Ensure services are commissioned to enable achievement of agreed outcomes through effective, efficient, equitable and sustainable service delivery.</w:t>
            </w:r>
          </w:p>
          <w:p w14:paraId="35191CD3" w14:textId="77777777" w:rsidR="00353A51" w:rsidRPr="005A5CF3" w:rsidRDefault="00353A51" w:rsidP="00F42C19">
            <w:pPr>
              <w:rPr>
                <w:rFonts w:cs="Arial"/>
                <w:sz w:val="22"/>
                <w:szCs w:val="22"/>
              </w:rPr>
            </w:pPr>
          </w:p>
          <w:p w14:paraId="1F739549" w14:textId="77777777" w:rsidR="00353A51" w:rsidRPr="005A5CF3" w:rsidRDefault="00641669" w:rsidP="00353A51">
            <w:pPr>
              <w:numPr>
                <w:ilvl w:val="0"/>
                <w:numId w:val="22"/>
              </w:numPr>
              <w:rPr>
                <w:rFonts w:cs="Arial"/>
                <w:sz w:val="22"/>
                <w:szCs w:val="22"/>
              </w:rPr>
            </w:pPr>
            <w:r w:rsidRPr="005A5CF3">
              <w:rPr>
                <w:rFonts w:cs="Arial"/>
                <w:sz w:val="22"/>
                <w:szCs w:val="22"/>
              </w:rPr>
              <w:t>Ensure service agreements and contract arrangements enable service delivery against agreed outcomes</w:t>
            </w:r>
          </w:p>
          <w:p w14:paraId="3032C1B3" w14:textId="77777777" w:rsidR="00353A51" w:rsidRPr="005A5CF3" w:rsidRDefault="00353A51" w:rsidP="00F42C19">
            <w:pPr>
              <w:rPr>
                <w:rFonts w:cs="Arial"/>
                <w:sz w:val="22"/>
                <w:szCs w:val="22"/>
              </w:rPr>
            </w:pPr>
          </w:p>
          <w:p w14:paraId="263DC200" w14:textId="77777777" w:rsidR="00353A51" w:rsidRPr="005A5CF3" w:rsidRDefault="00641669" w:rsidP="00353A51">
            <w:pPr>
              <w:numPr>
                <w:ilvl w:val="0"/>
                <w:numId w:val="22"/>
              </w:numPr>
              <w:rPr>
                <w:rFonts w:cs="Arial"/>
                <w:sz w:val="22"/>
                <w:szCs w:val="22"/>
              </w:rPr>
            </w:pPr>
            <w:r w:rsidRPr="005A5CF3">
              <w:rPr>
                <w:rFonts w:cs="Arial"/>
                <w:sz w:val="22"/>
                <w:szCs w:val="22"/>
              </w:rPr>
              <w:t>Ensure monitoring and review arrangements are in place to enable evaluation of service delivery and impact on achieving agreed outcomes.</w:t>
            </w:r>
          </w:p>
          <w:p w14:paraId="2A4848E7" w14:textId="77777777" w:rsidR="00353A51" w:rsidRPr="005A5CF3" w:rsidRDefault="00353A51" w:rsidP="00F42C19">
            <w:pPr>
              <w:rPr>
                <w:rFonts w:cs="Arial"/>
                <w:sz w:val="22"/>
                <w:szCs w:val="22"/>
              </w:rPr>
            </w:pPr>
          </w:p>
          <w:p w14:paraId="322183A9" w14:textId="77777777" w:rsidR="00353A51" w:rsidRPr="005A5CF3" w:rsidRDefault="00641669" w:rsidP="00353A51">
            <w:pPr>
              <w:numPr>
                <w:ilvl w:val="0"/>
                <w:numId w:val="22"/>
              </w:numPr>
              <w:rPr>
                <w:rFonts w:cs="Arial"/>
                <w:sz w:val="22"/>
                <w:szCs w:val="22"/>
              </w:rPr>
            </w:pPr>
            <w:r w:rsidRPr="005A5CF3">
              <w:rPr>
                <w:rFonts w:cs="Arial"/>
                <w:sz w:val="22"/>
                <w:szCs w:val="22"/>
              </w:rPr>
              <w:t>Ensure in conjunction with strategic partners, government, and other agencies the achievement of council objectives and the fulfilment of statutory obligations and national requirements.</w:t>
            </w:r>
          </w:p>
          <w:p w14:paraId="4AC4B7A5" w14:textId="77777777" w:rsidR="00353A51" w:rsidRPr="005A5CF3" w:rsidRDefault="00353A51" w:rsidP="00353A51">
            <w:pPr>
              <w:numPr>
                <w:ilvl w:val="0"/>
                <w:numId w:val="22"/>
              </w:numPr>
              <w:rPr>
                <w:rFonts w:cs="Arial"/>
                <w:sz w:val="22"/>
                <w:szCs w:val="22"/>
              </w:rPr>
            </w:pPr>
          </w:p>
          <w:p w14:paraId="77C61931" w14:textId="77777777" w:rsidR="00353A51" w:rsidRPr="005A5CF3" w:rsidRDefault="00641669" w:rsidP="00F42C19">
            <w:pPr>
              <w:keepNext/>
              <w:outlineLvl w:val="0"/>
              <w:rPr>
                <w:rFonts w:cs="Arial"/>
                <w:sz w:val="22"/>
                <w:szCs w:val="22"/>
                <w:u w:val="single"/>
              </w:rPr>
            </w:pPr>
            <w:r w:rsidRPr="005A5CF3">
              <w:rPr>
                <w:rFonts w:cs="Arial"/>
                <w:sz w:val="22"/>
                <w:szCs w:val="22"/>
                <w:u w:val="single"/>
              </w:rPr>
              <w:t>Partnership</w:t>
            </w:r>
          </w:p>
          <w:p w14:paraId="05C16E5B" w14:textId="77777777" w:rsidR="00353A51" w:rsidRPr="005A5CF3" w:rsidRDefault="00353A51" w:rsidP="00F42C19">
            <w:pPr>
              <w:ind w:left="360"/>
              <w:rPr>
                <w:rFonts w:cs="Arial"/>
                <w:sz w:val="22"/>
                <w:szCs w:val="22"/>
              </w:rPr>
            </w:pPr>
          </w:p>
          <w:p w14:paraId="68B34EC8" w14:textId="77777777" w:rsidR="00353A51" w:rsidRPr="005A5CF3" w:rsidRDefault="00641669" w:rsidP="00353A51">
            <w:pPr>
              <w:numPr>
                <w:ilvl w:val="0"/>
                <w:numId w:val="22"/>
              </w:numPr>
              <w:rPr>
                <w:rFonts w:cs="Arial"/>
                <w:sz w:val="22"/>
                <w:szCs w:val="22"/>
              </w:rPr>
            </w:pPr>
            <w:r w:rsidRPr="005A5CF3">
              <w:rPr>
                <w:rFonts w:cs="Arial"/>
                <w:sz w:val="22"/>
                <w:szCs w:val="22"/>
              </w:rPr>
              <w:t>Maintain and develop effective relationships with key partners, service providers and stakeholders and the wider community to facilitate high quality commissioning of services.</w:t>
            </w:r>
          </w:p>
          <w:p w14:paraId="41E23190" w14:textId="77777777" w:rsidR="00353A51" w:rsidRPr="005A5CF3" w:rsidRDefault="00353A51" w:rsidP="00F42C19">
            <w:pPr>
              <w:ind w:right="568"/>
              <w:rPr>
                <w:rFonts w:cs="Arial"/>
                <w:sz w:val="22"/>
                <w:szCs w:val="22"/>
              </w:rPr>
            </w:pPr>
          </w:p>
          <w:p w14:paraId="1D94322A" w14:textId="77777777" w:rsidR="00353A51" w:rsidRPr="005A5CF3" w:rsidRDefault="00641669" w:rsidP="00353A51">
            <w:pPr>
              <w:numPr>
                <w:ilvl w:val="0"/>
                <w:numId w:val="22"/>
              </w:numPr>
              <w:rPr>
                <w:rFonts w:cs="Arial"/>
                <w:sz w:val="22"/>
                <w:szCs w:val="22"/>
              </w:rPr>
            </w:pPr>
            <w:r w:rsidRPr="005A5CF3">
              <w:rPr>
                <w:rFonts w:cs="Arial"/>
                <w:sz w:val="22"/>
                <w:szCs w:val="22"/>
              </w:rPr>
              <w:t>Maintain and develop effective relationships with relevant government departments and other national or regional bodies.</w:t>
            </w:r>
          </w:p>
          <w:p w14:paraId="5955285C" w14:textId="77777777" w:rsidR="00353A51" w:rsidRPr="005A5CF3" w:rsidRDefault="00353A51" w:rsidP="00F42C19">
            <w:pPr>
              <w:ind w:left="1080"/>
              <w:rPr>
                <w:rFonts w:cs="Arial"/>
                <w:sz w:val="22"/>
                <w:szCs w:val="22"/>
              </w:rPr>
            </w:pPr>
          </w:p>
          <w:p w14:paraId="32FA269E" w14:textId="77777777" w:rsidR="00353A51" w:rsidRPr="005A5CF3" w:rsidRDefault="00641669" w:rsidP="00353A51">
            <w:pPr>
              <w:numPr>
                <w:ilvl w:val="0"/>
                <w:numId w:val="22"/>
              </w:numPr>
              <w:rPr>
                <w:rFonts w:cs="Arial"/>
                <w:sz w:val="22"/>
                <w:szCs w:val="22"/>
              </w:rPr>
            </w:pPr>
            <w:r w:rsidRPr="005A5CF3">
              <w:rPr>
                <w:rFonts w:cs="Arial"/>
                <w:sz w:val="22"/>
                <w:szCs w:val="22"/>
              </w:rPr>
              <w:t>Ensure the Council is equipped to meet government requirements and inspection requirements.</w:t>
            </w:r>
          </w:p>
          <w:p w14:paraId="41A84308" w14:textId="77777777" w:rsidR="00353A51" w:rsidRPr="005A5CF3" w:rsidRDefault="00353A51" w:rsidP="00F42C19">
            <w:pPr>
              <w:rPr>
                <w:rFonts w:cs="Arial"/>
                <w:sz w:val="22"/>
                <w:szCs w:val="22"/>
              </w:rPr>
            </w:pPr>
          </w:p>
          <w:p w14:paraId="6F205641" w14:textId="77777777" w:rsidR="00353A51" w:rsidRPr="005A5CF3" w:rsidRDefault="00641669" w:rsidP="00F42C19">
            <w:pPr>
              <w:keepNext/>
              <w:ind w:right="568"/>
              <w:outlineLvl w:val="3"/>
              <w:rPr>
                <w:rFonts w:cs="Arial"/>
                <w:sz w:val="22"/>
                <w:szCs w:val="22"/>
                <w:u w:val="single"/>
              </w:rPr>
            </w:pPr>
            <w:r w:rsidRPr="005A5CF3">
              <w:rPr>
                <w:rFonts w:cs="Arial"/>
                <w:sz w:val="22"/>
                <w:szCs w:val="22"/>
                <w:u w:val="single"/>
              </w:rPr>
              <w:t>Performance and Resource Management</w:t>
            </w:r>
          </w:p>
          <w:p w14:paraId="4699FF56" w14:textId="77777777" w:rsidR="00353A51" w:rsidRPr="005A5CF3" w:rsidRDefault="00353A51" w:rsidP="00F42C19">
            <w:pPr>
              <w:ind w:right="568"/>
              <w:rPr>
                <w:rFonts w:cs="Arial"/>
                <w:sz w:val="22"/>
                <w:szCs w:val="22"/>
              </w:rPr>
            </w:pPr>
          </w:p>
          <w:p w14:paraId="1CE56CAC" w14:textId="77777777" w:rsidR="00353A51" w:rsidRPr="005A5CF3" w:rsidRDefault="00641669" w:rsidP="00353A51">
            <w:pPr>
              <w:numPr>
                <w:ilvl w:val="0"/>
                <w:numId w:val="22"/>
              </w:numPr>
              <w:ind w:right="568"/>
              <w:rPr>
                <w:rFonts w:cs="Arial"/>
                <w:sz w:val="22"/>
                <w:szCs w:val="22"/>
              </w:rPr>
            </w:pPr>
            <w:r w:rsidRPr="005A5CF3">
              <w:rPr>
                <w:rFonts w:cs="Arial"/>
                <w:sz w:val="22"/>
                <w:szCs w:val="22"/>
              </w:rPr>
              <w:t>Provide effective management arrangements to ensure delegated resources are used to best effect to deliver agreed outcomes</w:t>
            </w:r>
          </w:p>
          <w:p w14:paraId="2886C193" w14:textId="77777777" w:rsidR="00353A51" w:rsidRPr="005A5CF3" w:rsidRDefault="00353A51" w:rsidP="00F42C19">
            <w:pPr>
              <w:ind w:right="568"/>
              <w:rPr>
                <w:rFonts w:cs="Arial"/>
                <w:sz w:val="22"/>
                <w:szCs w:val="22"/>
              </w:rPr>
            </w:pPr>
          </w:p>
          <w:p w14:paraId="54BCFBFE" w14:textId="77777777" w:rsidR="00353A51" w:rsidRPr="005A5CF3" w:rsidRDefault="00353A51" w:rsidP="00F42C19">
            <w:pPr>
              <w:ind w:right="568"/>
              <w:rPr>
                <w:rFonts w:cs="Arial"/>
                <w:sz w:val="22"/>
                <w:szCs w:val="22"/>
              </w:rPr>
            </w:pPr>
          </w:p>
          <w:p w14:paraId="711C2613" w14:textId="2E411FA2" w:rsidR="00353A51" w:rsidRPr="005A5CF3" w:rsidRDefault="00641669" w:rsidP="00353A51">
            <w:pPr>
              <w:numPr>
                <w:ilvl w:val="0"/>
                <w:numId w:val="22"/>
              </w:numPr>
              <w:ind w:right="568"/>
              <w:rPr>
                <w:rFonts w:cs="Arial"/>
                <w:sz w:val="22"/>
                <w:szCs w:val="22"/>
              </w:rPr>
            </w:pPr>
            <w:r w:rsidRPr="005A5CF3">
              <w:rPr>
                <w:rFonts w:cs="Arial"/>
                <w:sz w:val="22"/>
                <w:szCs w:val="22"/>
              </w:rPr>
              <w:t xml:space="preserve">Develop and maintain effective governance and performance frameworks to clarify </w:t>
            </w:r>
            <w:r w:rsidRPr="005A5CF3">
              <w:rPr>
                <w:rFonts w:cs="Arial"/>
                <w:sz w:val="22"/>
                <w:szCs w:val="22"/>
              </w:rPr>
              <w:lastRenderedPageBreak/>
              <w:t xml:space="preserve">accountabilities, expectations and ensure that effective monitoring, </w:t>
            </w:r>
            <w:r w:rsidR="00E96265" w:rsidRPr="005A5CF3">
              <w:rPr>
                <w:rFonts w:cs="Arial"/>
                <w:sz w:val="22"/>
                <w:szCs w:val="22"/>
              </w:rPr>
              <w:t>reporting,</w:t>
            </w:r>
            <w:r w:rsidRPr="005A5CF3">
              <w:rPr>
                <w:rFonts w:cs="Arial"/>
                <w:sz w:val="22"/>
                <w:szCs w:val="22"/>
              </w:rPr>
              <w:t xml:space="preserve"> and challenge mechanisms are in place</w:t>
            </w:r>
          </w:p>
          <w:p w14:paraId="5FED88D5" w14:textId="77777777" w:rsidR="00353A51" w:rsidRPr="005A5CF3" w:rsidRDefault="00353A51" w:rsidP="00F42C19">
            <w:pPr>
              <w:ind w:right="568"/>
              <w:rPr>
                <w:rFonts w:cs="Arial"/>
                <w:sz w:val="22"/>
                <w:szCs w:val="22"/>
              </w:rPr>
            </w:pPr>
          </w:p>
          <w:p w14:paraId="36A73CCE" w14:textId="77777777" w:rsidR="00353A51" w:rsidRPr="005A5CF3" w:rsidRDefault="00641669" w:rsidP="00353A51">
            <w:pPr>
              <w:numPr>
                <w:ilvl w:val="0"/>
                <w:numId w:val="22"/>
              </w:numPr>
              <w:ind w:right="568"/>
              <w:rPr>
                <w:rFonts w:cs="Arial"/>
                <w:sz w:val="22"/>
                <w:szCs w:val="22"/>
              </w:rPr>
            </w:pPr>
            <w:r w:rsidRPr="005A5CF3">
              <w:rPr>
                <w:rFonts w:cs="Arial"/>
                <w:sz w:val="22"/>
                <w:szCs w:val="22"/>
              </w:rPr>
              <w:t>Provide effective management arrangements to ensure implementation of the Council's Safety Policy and Safety Management Systems, including any service specific Safety Policy, Codes of Practice and Safe Systems of Work</w:t>
            </w:r>
          </w:p>
          <w:p w14:paraId="48D4741E" w14:textId="77777777" w:rsidR="00353A51" w:rsidRPr="005A5CF3" w:rsidRDefault="00353A51" w:rsidP="00F42C19">
            <w:pPr>
              <w:ind w:right="568"/>
              <w:rPr>
                <w:rFonts w:cs="Arial"/>
                <w:sz w:val="22"/>
                <w:szCs w:val="22"/>
              </w:rPr>
            </w:pPr>
          </w:p>
          <w:p w14:paraId="19776F1A" w14:textId="77777777" w:rsidR="00353A51" w:rsidRPr="005A5CF3" w:rsidRDefault="00641669" w:rsidP="00353A51">
            <w:pPr>
              <w:numPr>
                <w:ilvl w:val="0"/>
                <w:numId w:val="22"/>
              </w:numPr>
              <w:ind w:right="568"/>
              <w:rPr>
                <w:rFonts w:cs="Arial"/>
                <w:sz w:val="22"/>
                <w:szCs w:val="22"/>
              </w:rPr>
            </w:pPr>
            <w:r w:rsidRPr="005A5CF3">
              <w:rPr>
                <w:rFonts w:cs="Arial"/>
                <w:sz w:val="22"/>
                <w:szCs w:val="22"/>
              </w:rPr>
              <w:t>Participate in effective civil emergency planning, leadership, and management.</w:t>
            </w:r>
          </w:p>
          <w:p w14:paraId="15EE07DF" w14:textId="77777777" w:rsidR="00353A51" w:rsidRPr="005A5CF3" w:rsidRDefault="00353A51" w:rsidP="00F42C19">
            <w:pPr>
              <w:ind w:right="568"/>
              <w:rPr>
                <w:rFonts w:cs="Arial"/>
                <w:sz w:val="22"/>
                <w:szCs w:val="22"/>
              </w:rPr>
            </w:pPr>
          </w:p>
          <w:p w14:paraId="67B0BE2A" w14:textId="77777777" w:rsidR="00353A51" w:rsidRPr="005A5CF3" w:rsidRDefault="00641669" w:rsidP="00F42C19">
            <w:pPr>
              <w:keepNext/>
              <w:ind w:right="568"/>
              <w:outlineLvl w:val="3"/>
              <w:rPr>
                <w:rFonts w:cs="Arial"/>
                <w:sz w:val="22"/>
                <w:szCs w:val="22"/>
                <w:u w:val="single"/>
              </w:rPr>
            </w:pPr>
            <w:r w:rsidRPr="005A5CF3">
              <w:rPr>
                <w:rFonts w:cs="Arial"/>
                <w:sz w:val="22"/>
                <w:szCs w:val="22"/>
                <w:u w:val="single"/>
              </w:rPr>
              <w:t>Equality and Diversity</w:t>
            </w:r>
          </w:p>
          <w:p w14:paraId="027C4E64" w14:textId="77777777" w:rsidR="00353A51" w:rsidRPr="005A5CF3" w:rsidRDefault="00353A51" w:rsidP="00F42C19">
            <w:pPr>
              <w:ind w:right="568"/>
              <w:rPr>
                <w:rFonts w:cs="Arial"/>
                <w:sz w:val="22"/>
                <w:szCs w:val="22"/>
              </w:rPr>
            </w:pPr>
          </w:p>
          <w:p w14:paraId="75D812D7" w14:textId="77777777" w:rsidR="00353A51" w:rsidRPr="005A5CF3" w:rsidRDefault="00641669" w:rsidP="00353A51">
            <w:pPr>
              <w:pStyle w:val="ListParagraph"/>
              <w:numPr>
                <w:ilvl w:val="0"/>
                <w:numId w:val="22"/>
              </w:numPr>
              <w:spacing w:before="40" w:after="40" w:line="276" w:lineRule="auto"/>
            </w:pPr>
            <w:r w:rsidRPr="005A5CF3">
              <w:t xml:space="preserve">Provide leadership, communication, and action, which will exemplify the Council’s values, sense of purpose and commitment to ensure equality of opportunity and strengthen cohesion in the local community </w:t>
            </w:r>
          </w:p>
          <w:p w14:paraId="7D57AB01" w14:textId="77777777" w:rsidR="00353A51" w:rsidRPr="005A5CF3" w:rsidRDefault="00641669" w:rsidP="00F42C19">
            <w:pPr>
              <w:spacing w:before="40" w:after="40" w:line="276" w:lineRule="auto"/>
              <w:ind w:left="360"/>
              <w:rPr>
                <w:rFonts w:cs="Arial"/>
                <w:sz w:val="22"/>
                <w:szCs w:val="22"/>
              </w:rPr>
            </w:pPr>
            <w:r w:rsidRPr="005A5CF3">
              <w:rPr>
                <w:rFonts w:cs="Arial"/>
                <w:sz w:val="22"/>
                <w:szCs w:val="22"/>
              </w:rPr>
              <w:t xml:space="preserve"> </w:t>
            </w:r>
          </w:p>
        </w:tc>
      </w:tr>
      <w:tr w:rsidR="00D52AE2" w14:paraId="35D62E77" w14:textId="77777777" w:rsidTr="00F42C19">
        <w:trPr>
          <w:trHeight w:val="579"/>
        </w:trPr>
        <w:tc>
          <w:tcPr>
            <w:tcW w:w="9669" w:type="dxa"/>
            <w:gridSpan w:val="5"/>
            <w:shd w:val="clear" w:color="auto" w:fill="auto"/>
          </w:tcPr>
          <w:p w14:paraId="1A0C2426" w14:textId="77777777" w:rsidR="00353A51" w:rsidRPr="005A5CF3" w:rsidRDefault="00641669" w:rsidP="00F42C19">
            <w:pPr>
              <w:spacing w:before="40" w:after="40" w:line="276" w:lineRule="auto"/>
              <w:rPr>
                <w:rFonts w:cs="Arial"/>
                <w:b/>
                <w:sz w:val="22"/>
                <w:szCs w:val="22"/>
              </w:rPr>
            </w:pPr>
            <w:r w:rsidRPr="005A5CF3">
              <w:rPr>
                <w:rFonts w:cs="Arial"/>
                <w:b/>
                <w:sz w:val="22"/>
                <w:szCs w:val="22"/>
              </w:rPr>
              <w:lastRenderedPageBreak/>
              <w:t>Values, Behaviours and Equalities</w:t>
            </w:r>
          </w:p>
          <w:p w14:paraId="5ED39647" w14:textId="77777777" w:rsidR="00353A51" w:rsidRPr="005A5CF3" w:rsidRDefault="00641669" w:rsidP="00F42C19">
            <w:pPr>
              <w:spacing w:before="40" w:after="40" w:line="276" w:lineRule="auto"/>
              <w:rPr>
                <w:rFonts w:cs="Arial"/>
                <w:sz w:val="22"/>
                <w:szCs w:val="22"/>
              </w:rPr>
            </w:pPr>
            <w:r w:rsidRPr="005A5CF3">
              <w:rPr>
                <w:rFonts w:cs="Arial"/>
                <w:sz w:val="22"/>
                <w:szCs w:val="22"/>
              </w:rPr>
              <w:t xml:space="preserve">We want our colleagues to live our values. These values describe what we stand for and how we do things at Harrow whilst inspiring, challenging and guiding us towards the delivery of our organisational ambitions and goals. Our three values are: </w:t>
            </w:r>
          </w:p>
          <w:p w14:paraId="7638FEC7" w14:textId="77777777" w:rsidR="00353A51" w:rsidRPr="005A5CF3" w:rsidRDefault="00641669" w:rsidP="00F42C19">
            <w:pPr>
              <w:spacing w:before="40" w:after="40" w:line="276" w:lineRule="auto"/>
              <w:jc w:val="center"/>
              <w:rPr>
                <w:rFonts w:cs="Arial"/>
                <w:sz w:val="22"/>
                <w:szCs w:val="22"/>
              </w:rPr>
            </w:pPr>
            <w:r w:rsidRPr="005A5CF3">
              <w:rPr>
                <w:rFonts w:cs="Arial"/>
                <w:b/>
                <w:sz w:val="22"/>
                <w:szCs w:val="22"/>
              </w:rPr>
              <w:t>Be Courageous</w:t>
            </w:r>
            <w:r w:rsidRPr="005A5CF3">
              <w:rPr>
                <w:rFonts w:cs="Arial"/>
                <w:sz w:val="22"/>
                <w:szCs w:val="22"/>
              </w:rPr>
              <w:t>,</w:t>
            </w:r>
            <w:r w:rsidRPr="005A5CF3">
              <w:rPr>
                <w:rFonts w:cs="Arial"/>
                <w:b/>
                <w:sz w:val="22"/>
                <w:szCs w:val="22"/>
              </w:rPr>
              <w:t xml:space="preserve"> Do It Together</w:t>
            </w:r>
            <w:r w:rsidRPr="005A5CF3">
              <w:rPr>
                <w:rFonts w:cs="Arial"/>
                <w:sz w:val="22"/>
                <w:szCs w:val="22"/>
              </w:rPr>
              <w:t xml:space="preserve"> and </w:t>
            </w:r>
            <w:r w:rsidRPr="005A5CF3">
              <w:rPr>
                <w:rFonts w:cs="Arial"/>
                <w:b/>
                <w:sz w:val="22"/>
                <w:szCs w:val="22"/>
              </w:rPr>
              <w:t>Make It Happen</w:t>
            </w:r>
          </w:p>
          <w:p w14:paraId="03930219" w14:textId="77777777" w:rsidR="00353A51" w:rsidRDefault="00641669" w:rsidP="00F42C19">
            <w:pPr>
              <w:spacing w:before="40" w:after="40" w:line="276" w:lineRule="auto"/>
              <w:rPr>
                <w:rFonts w:cs="Arial"/>
                <w:iCs/>
                <w:sz w:val="22"/>
                <w:szCs w:val="22"/>
              </w:rPr>
            </w:pPr>
            <w:r w:rsidRPr="005A5CF3">
              <w:rPr>
                <w:rFonts w:cs="Arial"/>
                <w:sz w:val="22"/>
                <w:szCs w:val="22"/>
              </w:rPr>
              <w:t>These values will also help us to achieve our equalities vision of being a p</w:t>
            </w:r>
            <w:r w:rsidRPr="005A5CF3">
              <w:rPr>
                <w:rFonts w:cs="Arial"/>
                <w:iCs/>
                <w:sz w:val="22"/>
                <w:szCs w:val="22"/>
              </w:rPr>
              <w:t>roud, fair &amp; cohesive Harrow, a great place to live, work &amp; visit.</w:t>
            </w:r>
          </w:p>
          <w:p w14:paraId="39C4187A" w14:textId="77777777" w:rsidR="00353A51" w:rsidRPr="005A5CF3" w:rsidRDefault="00353A51" w:rsidP="00F42C19">
            <w:pPr>
              <w:spacing w:before="40" w:after="40" w:line="276" w:lineRule="auto"/>
              <w:rPr>
                <w:rFonts w:cs="Arial"/>
                <w:iCs/>
                <w:sz w:val="22"/>
                <w:szCs w:val="22"/>
              </w:rPr>
            </w:pPr>
          </w:p>
          <w:p w14:paraId="32EBDE48" w14:textId="77777777" w:rsidR="00353A51" w:rsidRPr="006F44B7" w:rsidRDefault="00641669" w:rsidP="00F42C19">
            <w:pPr>
              <w:spacing w:before="40" w:after="40" w:line="276" w:lineRule="auto"/>
              <w:rPr>
                <w:rFonts w:cs="Arial"/>
                <w:b/>
                <w:bCs/>
                <w:iCs/>
                <w:sz w:val="22"/>
                <w:szCs w:val="22"/>
              </w:rPr>
            </w:pPr>
            <w:r w:rsidRPr="006F44B7">
              <w:rPr>
                <w:rFonts w:cs="Arial"/>
                <w:b/>
                <w:bCs/>
                <w:iCs/>
                <w:sz w:val="22"/>
                <w:szCs w:val="22"/>
              </w:rPr>
              <w:t>Diversity Statement</w:t>
            </w:r>
          </w:p>
          <w:p w14:paraId="1DBB4175" w14:textId="77777777" w:rsidR="00353A51" w:rsidRPr="005A5CF3" w:rsidRDefault="00641669" w:rsidP="00F42C19">
            <w:pPr>
              <w:pStyle w:val="NormalWeb"/>
              <w:spacing w:before="0" w:beforeAutospacing="0" w:after="195" w:afterAutospacing="0"/>
              <w:rPr>
                <w:rFonts w:ascii="Arial" w:hAnsi="Arial" w:cs="Arial"/>
                <w:sz w:val="22"/>
                <w:szCs w:val="22"/>
              </w:rPr>
            </w:pPr>
            <w:r w:rsidRPr="005A5CF3">
              <w:rPr>
                <w:rFonts w:ascii="Arial" w:hAnsi="Arial" w:cs="Arial"/>
                <w:sz w:val="22"/>
                <w:szCs w:val="22"/>
              </w:rPr>
              <w:t>Our staff are our greatest asset and therefore no unnecessary conditions or requirements will be applied which could have a disproportionately adverse effect on any one group. All sections of the population will have equal access to jobs. No applicant or employee will receive less favourable treatment because of age, disability, gender, reassignment, race, religion or belief, sex, sexual orientation, marriage or civil partnership and pregnancy or maternity unless a Genuine Occupational Qualification applies.</w:t>
            </w:r>
          </w:p>
          <w:p w14:paraId="33CADC0E" w14:textId="77777777" w:rsidR="00353A51" w:rsidRPr="005A5CF3" w:rsidRDefault="00641669" w:rsidP="00F42C19">
            <w:pPr>
              <w:pStyle w:val="NormalWeb"/>
              <w:spacing w:before="0" w:beforeAutospacing="0" w:after="195" w:afterAutospacing="0"/>
              <w:rPr>
                <w:rFonts w:ascii="Arial" w:hAnsi="Arial" w:cs="Arial"/>
                <w:sz w:val="22"/>
                <w:szCs w:val="22"/>
              </w:rPr>
            </w:pPr>
            <w:r w:rsidRPr="005A5CF3">
              <w:rPr>
                <w:rFonts w:ascii="Arial" w:hAnsi="Arial" w:cs="Arial"/>
                <w:sz w:val="22"/>
                <w:szCs w:val="22"/>
              </w:rPr>
              <w:t>Harrow is committed to making our recruitment practises barrier-free and as accessible as possible to everyone. This includes making adjustments or changes for disabled people or people with long-term health conditions. If you would like us to do anything differently during the recruitment process, or provide any information in an alternative format please contact us at </w:t>
            </w:r>
            <w:hyperlink r:id="rId8" w:history="1">
              <w:r w:rsidRPr="005A5CF3">
                <w:rPr>
                  <w:rStyle w:val="Hyperlink"/>
                  <w:rFonts w:ascii="Arial" w:hAnsi="Arial" w:cs="Arial"/>
                  <w:sz w:val="22"/>
                  <w:szCs w:val="22"/>
                </w:rPr>
                <w:t>resourcing@harrow.gov.uk</w:t>
              </w:r>
            </w:hyperlink>
            <w:r w:rsidRPr="005A5CF3">
              <w:rPr>
                <w:rFonts w:ascii="Arial" w:hAnsi="Arial" w:cs="Arial"/>
                <w:sz w:val="22"/>
                <w:szCs w:val="22"/>
              </w:rPr>
              <w:t xml:space="preserve"> </w:t>
            </w:r>
          </w:p>
          <w:p w14:paraId="0868C18F" w14:textId="77777777" w:rsidR="00353A51" w:rsidRPr="005A5CF3" w:rsidRDefault="00353A51" w:rsidP="00F42C19">
            <w:pPr>
              <w:spacing w:before="40" w:after="40" w:line="276" w:lineRule="auto"/>
              <w:rPr>
                <w:rFonts w:cs="Arial"/>
                <w:sz w:val="22"/>
                <w:szCs w:val="22"/>
              </w:rPr>
            </w:pPr>
          </w:p>
        </w:tc>
      </w:tr>
      <w:tr w:rsidR="00D52AE2" w14:paraId="385E229A" w14:textId="77777777" w:rsidTr="00F42C19">
        <w:trPr>
          <w:trHeight w:val="579"/>
        </w:trPr>
        <w:tc>
          <w:tcPr>
            <w:tcW w:w="9669" w:type="dxa"/>
            <w:gridSpan w:val="5"/>
            <w:shd w:val="clear" w:color="auto" w:fill="auto"/>
          </w:tcPr>
          <w:p w14:paraId="74C168D0" w14:textId="77777777" w:rsidR="00353A51" w:rsidRPr="005A5CF3" w:rsidRDefault="00641669" w:rsidP="00F42C19">
            <w:pPr>
              <w:spacing w:before="40" w:after="40" w:line="276" w:lineRule="auto"/>
              <w:rPr>
                <w:rFonts w:cs="Arial"/>
                <w:b/>
                <w:sz w:val="22"/>
                <w:szCs w:val="22"/>
              </w:rPr>
            </w:pPr>
            <w:r w:rsidRPr="005A5CF3">
              <w:rPr>
                <w:rFonts w:cs="Arial"/>
                <w:b/>
                <w:sz w:val="22"/>
                <w:szCs w:val="22"/>
              </w:rPr>
              <w:t xml:space="preserve">Role Specific Duties / Accountabilities </w:t>
            </w:r>
          </w:p>
          <w:p w14:paraId="3ADEEEBF" w14:textId="77777777" w:rsidR="00353A51" w:rsidRPr="005A5CF3" w:rsidRDefault="00353A51" w:rsidP="00F42C19">
            <w:pPr>
              <w:spacing w:before="40" w:after="40" w:line="276" w:lineRule="auto"/>
              <w:rPr>
                <w:rFonts w:eastAsia="Calibri" w:cs="Arial"/>
                <w:sz w:val="22"/>
                <w:szCs w:val="22"/>
              </w:rPr>
            </w:pPr>
          </w:p>
          <w:p w14:paraId="1579E08B" w14:textId="77777777" w:rsidR="00353A51" w:rsidRPr="005A5CF3" w:rsidRDefault="00641669" w:rsidP="00353A51">
            <w:pPr>
              <w:numPr>
                <w:ilvl w:val="0"/>
                <w:numId w:val="22"/>
              </w:numPr>
              <w:rPr>
                <w:rFonts w:eastAsia="Calibri" w:cs="Arial"/>
                <w:sz w:val="22"/>
                <w:szCs w:val="22"/>
              </w:rPr>
            </w:pPr>
            <w:r w:rsidRPr="005A5CF3">
              <w:rPr>
                <w:rFonts w:eastAsia="Calibri" w:cs="Arial"/>
                <w:sz w:val="22"/>
                <w:szCs w:val="22"/>
              </w:rPr>
              <w:t>Lead and direct the strategic and general management of the following services / functions on behalf of the Council:</w:t>
            </w:r>
          </w:p>
          <w:p w14:paraId="7FA7EF16" w14:textId="77777777" w:rsidR="00353A51" w:rsidRPr="005A5CF3" w:rsidRDefault="00641669" w:rsidP="00353A51">
            <w:pPr>
              <w:pStyle w:val="ListParagraph"/>
              <w:widowControl w:val="0"/>
              <w:numPr>
                <w:ilvl w:val="0"/>
                <w:numId w:val="23"/>
              </w:numPr>
              <w:tabs>
                <w:tab w:val="left" w:pos="1181"/>
              </w:tabs>
              <w:spacing w:before="38" w:line="294" w:lineRule="exact"/>
              <w:contextualSpacing/>
            </w:pPr>
            <w:r w:rsidRPr="005A5CF3">
              <w:t>Housing</w:t>
            </w:r>
          </w:p>
          <w:p w14:paraId="688C20D7" w14:textId="77777777" w:rsidR="00353A51" w:rsidRPr="005A5CF3" w:rsidRDefault="00641669" w:rsidP="00353A51">
            <w:pPr>
              <w:pStyle w:val="ListParagraph"/>
              <w:widowControl w:val="0"/>
              <w:numPr>
                <w:ilvl w:val="0"/>
                <w:numId w:val="23"/>
              </w:numPr>
              <w:tabs>
                <w:tab w:val="left" w:pos="1181"/>
              </w:tabs>
              <w:spacing w:before="38" w:line="294" w:lineRule="exact"/>
              <w:contextualSpacing/>
            </w:pPr>
            <w:r w:rsidRPr="005A5CF3">
              <w:t>Environmental Health &amp; Licensing</w:t>
            </w:r>
          </w:p>
          <w:p w14:paraId="62D4D010" w14:textId="77777777" w:rsidR="00353A51" w:rsidRPr="005A5CF3" w:rsidRDefault="00641669" w:rsidP="00353A51">
            <w:pPr>
              <w:pStyle w:val="ListParagraph"/>
              <w:widowControl w:val="0"/>
              <w:numPr>
                <w:ilvl w:val="0"/>
                <w:numId w:val="23"/>
              </w:numPr>
              <w:tabs>
                <w:tab w:val="left" w:pos="1181"/>
              </w:tabs>
              <w:spacing w:before="38" w:line="294" w:lineRule="exact"/>
              <w:contextualSpacing/>
            </w:pPr>
            <w:r w:rsidRPr="005A5CF3">
              <w:t>Regeneration</w:t>
            </w:r>
          </w:p>
          <w:p w14:paraId="193EEE99" w14:textId="77777777" w:rsidR="00353A51" w:rsidRPr="005A5CF3" w:rsidRDefault="00641669" w:rsidP="00353A51">
            <w:pPr>
              <w:pStyle w:val="ListParagraph"/>
              <w:widowControl w:val="0"/>
              <w:numPr>
                <w:ilvl w:val="0"/>
                <w:numId w:val="23"/>
              </w:numPr>
              <w:tabs>
                <w:tab w:val="left" w:pos="1181"/>
              </w:tabs>
              <w:spacing w:before="38" w:line="294" w:lineRule="exact"/>
              <w:contextualSpacing/>
            </w:pPr>
            <w:r w:rsidRPr="005A5CF3">
              <w:t>Planning</w:t>
            </w:r>
          </w:p>
          <w:p w14:paraId="1E5435EE" w14:textId="77777777" w:rsidR="00353A51" w:rsidRPr="005A5CF3" w:rsidRDefault="00641669" w:rsidP="00353A51">
            <w:pPr>
              <w:pStyle w:val="ListParagraph"/>
              <w:widowControl w:val="0"/>
              <w:numPr>
                <w:ilvl w:val="0"/>
                <w:numId w:val="23"/>
              </w:numPr>
              <w:tabs>
                <w:tab w:val="left" w:pos="1181"/>
              </w:tabs>
              <w:spacing w:before="38" w:line="294" w:lineRule="exact"/>
              <w:contextualSpacing/>
            </w:pPr>
            <w:r w:rsidRPr="005A5CF3">
              <w:t>Public protection</w:t>
            </w:r>
          </w:p>
          <w:p w14:paraId="1FA5B6D7" w14:textId="77777777" w:rsidR="00353A51" w:rsidRPr="005A5CF3" w:rsidRDefault="00641669" w:rsidP="00353A51">
            <w:pPr>
              <w:pStyle w:val="ListParagraph"/>
              <w:widowControl w:val="0"/>
              <w:numPr>
                <w:ilvl w:val="0"/>
                <w:numId w:val="23"/>
              </w:numPr>
              <w:tabs>
                <w:tab w:val="left" w:pos="1181"/>
              </w:tabs>
              <w:spacing w:before="38" w:line="294" w:lineRule="exact"/>
              <w:contextualSpacing/>
            </w:pPr>
            <w:r w:rsidRPr="005A5CF3">
              <w:t>Corporate Estate Management &amp; Development</w:t>
            </w:r>
          </w:p>
          <w:p w14:paraId="3364259B" w14:textId="77777777" w:rsidR="00353A51" w:rsidRPr="005A5CF3" w:rsidRDefault="00641669" w:rsidP="00353A51">
            <w:pPr>
              <w:pStyle w:val="ListParagraph"/>
              <w:widowControl w:val="0"/>
              <w:numPr>
                <w:ilvl w:val="0"/>
                <w:numId w:val="23"/>
              </w:numPr>
              <w:tabs>
                <w:tab w:val="left" w:pos="1181"/>
              </w:tabs>
              <w:spacing w:before="38" w:line="294" w:lineRule="exact"/>
              <w:contextualSpacing/>
            </w:pPr>
            <w:r w:rsidRPr="005A5CF3">
              <w:t>Facilities Management</w:t>
            </w:r>
          </w:p>
          <w:p w14:paraId="24037A6F" w14:textId="77777777" w:rsidR="00353A51" w:rsidRPr="005A5CF3" w:rsidRDefault="00641669" w:rsidP="00353A51">
            <w:pPr>
              <w:pStyle w:val="ListParagraph"/>
              <w:widowControl w:val="0"/>
              <w:numPr>
                <w:ilvl w:val="0"/>
                <w:numId w:val="23"/>
              </w:numPr>
              <w:tabs>
                <w:tab w:val="left" w:pos="1181"/>
              </w:tabs>
              <w:spacing w:before="38" w:line="294" w:lineRule="exact"/>
              <w:contextualSpacing/>
            </w:pPr>
            <w:r w:rsidRPr="005A5CF3">
              <w:t>Property Repair &amp; Maintenance</w:t>
            </w:r>
          </w:p>
          <w:p w14:paraId="347CC6F9" w14:textId="77777777" w:rsidR="00353A51" w:rsidRPr="005A5CF3" w:rsidRDefault="00641669" w:rsidP="00353A51">
            <w:pPr>
              <w:pStyle w:val="ListParagraph"/>
              <w:widowControl w:val="0"/>
              <w:numPr>
                <w:ilvl w:val="0"/>
                <w:numId w:val="23"/>
              </w:numPr>
              <w:tabs>
                <w:tab w:val="left" w:pos="1181"/>
              </w:tabs>
              <w:spacing w:before="38" w:line="294" w:lineRule="exact"/>
              <w:contextualSpacing/>
            </w:pPr>
            <w:r w:rsidRPr="005A5CF3">
              <w:t>Highways Maintenance and Engineering</w:t>
            </w:r>
          </w:p>
          <w:p w14:paraId="31E9FF59" w14:textId="77777777" w:rsidR="00353A51" w:rsidRPr="005A5CF3" w:rsidRDefault="00641669" w:rsidP="00353A51">
            <w:pPr>
              <w:pStyle w:val="ListParagraph"/>
              <w:widowControl w:val="0"/>
              <w:numPr>
                <w:ilvl w:val="0"/>
                <w:numId w:val="23"/>
              </w:numPr>
              <w:tabs>
                <w:tab w:val="left" w:pos="1181"/>
              </w:tabs>
              <w:spacing w:before="38" w:line="294" w:lineRule="exact"/>
              <w:contextualSpacing/>
            </w:pPr>
            <w:r w:rsidRPr="005A5CF3">
              <w:lastRenderedPageBreak/>
              <w:t>Traffic, Transport &amp; Parking Management</w:t>
            </w:r>
          </w:p>
          <w:p w14:paraId="78F5B858" w14:textId="77777777" w:rsidR="00353A51" w:rsidRPr="005A5CF3" w:rsidRDefault="00641669" w:rsidP="00353A51">
            <w:pPr>
              <w:pStyle w:val="ListParagraph"/>
              <w:widowControl w:val="0"/>
              <w:numPr>
                <w:ilvl w:val="0"/>
                <w:numId w:val="23"/>
              </w:numPr>
              <w:tabs>
                <w:tab w:val="left" w:pos="1181"/>
              </w:tabs>
              <w:spacing w:before="38" w:line="294" w:lineRule="exact"/>
              <w:contextualSpacing/>
            </w:pPr>
            <w:r w:rsidRPr="005A5CF3">
              <w:t>Environmental compliance and enforcement</w:t>
            </w:r>
          </w:p>
          <w:p w14:paraId="05ADFEF5" w14:textId="77777777" w:rsidR="00353A51" w:rsidRPr="005A5CF3" w:rsidRDefault="00641669" w:rsidP="00353A51">
            <w:pPr>
              <w:pStyle w:val="ListParagraph"/>
              <w:widowControl w:val="0"/>
              <w:numPr>
                <w:ilvl w:val="0"/>
                <w:numId w:val="23"/>
              </w:numPr>
              <w:tabs>
                <w:tab w:val="left" w:pos="1181"/>
              </w:tabs>
              <w:spacing w:before="38" w:line="294" w:lineRule="exact"/>
              <w:contextualSpacing/>
            </w:pPr>
            <w:r w:rsidRPr="005A5CF3">
              <w:t>Public Realm Services</w:t>
            </w:r>
          </w:p>
          <w:p w14:paraId="7F1AC18F" w14:textId="77777777" w:rsidR="00353A51" w:rsidRPr="005A5CF3" w:rsidRDefault="00641669" w:rsidP="00353A51">
            <w:pPr>
              <w:pStyle w:val="ListParagraph"/>
              <w:widowControl w:val="0"/>
              <w:numPr>
                <w:ilvl w:val="0"/>
                <w:numId w:val="23"/>
              </w:numPr>
              <w:tabs>
                <w:tab w:val="left" w:pos="1181"/>
              </w:tabs>
              <w:spacing w:before="38" w:line="294" w:lineRule="exact"/>
              <w:contextualSpacing/>
            </w:pPr>
            <w:r w:rsidRPr="005A5CF3">
              <w:t>Waste Management</w:t>
            </w:r>
          </w:p>
          <w:p w14:paraId="408092DF" w14:textId="77777777" w:rsidR="00353A51" w:rsidRPr="005A5CF3" w:rsidRDefault="00641669" w:rsidP="00353A51">
            <w:pPr>
              <w:pStyle w:val="ListParagraph"/>
              <w:widowControl w:val="0"/>
              <w:numPr>
                <w:ilvl w:val="0"/>
                <w:numId w:val="23"/>
              </w:numPr>
              <w:tabs>
                <w:tab w:val="left" w:pos="1181"/>
              </w:tabs>
              <w:spacing w:before="38" w:line="294" w:lineRule="exact"/>
              <w:contextualSpacing/>
            </w:pPr>
            <w:r w:rsidRPr="005A5CF3">
              <w:t>Arts &amp; Events</w:t>
            </w:r>
          </w:p>
          <w:p w14:paraId="1F8F3BAC" w14:textId="77777777" w:rsidR="00353A51" w:rsidRPr="005A5CF3" w:rsidRDefault="00641669" w:rsidP="00353A51">
            <w:pPr>
              <w:pStyle w:val="ListParagraph"/>
              <w:widowControl w:val="0"/>
              <w:numPr>
                <w:ilvl w:val="0"/>
                <w:numId w:val="23"/>
              </w:numPr>
              <w:tabs>
                <w:tab w:val="left" w:pos="1181"/>
              </w:tabs>
              <w:spacing w:before="38" w:line="294" w:lineRule="exact"/>
              <w:contextualSpacing/>
            </w:pPr>
            <w:r w:rsidRPr="005A5CF3">
              <w:t>Library &amp; Cultural Services</w:t>
            </w:r>
          </w:p>
          <w:p w14:paraId="54F0F3F9" w14:textId="77777777" w:rsidR="00353A51" w:rsidRPr="005A5CF3" w:rsidRDefault="00353A51" w:rsidP="00F42C19">
            <w:pPr>
              <w:ind w:left="1440"/>
              <w:rPr>
                <w:rFonts w:cs="Arial"/>
                <w:sz w:val="22"/>
                <w:szCs w:val="22"/>
                <w:lang w:val="en-US"/>
              </w:rPr>
            </w:pPr>
          </w:p>
          <w:p w14:paraId="3ACC8407" w14:textId="77777777" w:rsidR="00353A51" w:rsidRPr="005A5CF3" w:rsidRDefault="00641669" w:rsidP="00353A51">
            <w:pPr>
              <w:numPr>
                <w:ilvl w:val="0"/>
                <w:numId w:val="22"/>
              </w:numPr>
              <w:rPr>
                <w:rFonts w:cs="Arial"/>
                <w:sz w:val="22"/>
                <w:szCs w:val="22"/>
              </w:rPr>
            </w:pPr>
            <w:r w:rsidRPr="005A5CF3">
              <w:rPr>
                <w:rFonts w:cs="Arial"/>
                <w:sz w:val="22"/>
                <w:szCs w:val="22"/>
              </w:rPr>
              <w:t xml:space="preserve">Lead and direct the effective development and implementation of the following key strategies on behalf of the Council: </w:t>
            </w:r>
          </w:p>
          <w:p w14:paraId="52F1E1F3" w14:textId="77777777" w:rsidR="00353A51" w:rsidRPr="005A5CF3" w:rsidRDefault="00641669" w:rsidP="00353A51">
            <w:pPr>
              <w:pStyle w:val="ListParagraph"/>
              <w:widowControl w:val="0"/>
              <w:numPr>
                <w:ilvl w:val="0"/>
                <w:numId w:val="23"/>
              </w:numPr>
              <w:tabs>
                <w:tab w:val="left" w:pos="1181"/>
              </w:tabs>
              <w:spacing w:before="38" w:line="294" w:lineRule="exact"/>
              <w:contextualSpacing/>
            </w:pPr>
            <w:r w:rsidRPr="005A5CF3">
              <w:t>Housing Strategy</w:t>
            </w:r>
          </w:p>
          <w:p w14:paraId="24760637" w14:textId="77777777" w:rsidR="00353A51" w:rsidRPr="005A5CF3" w:rsidRDefault="00641669" w:rsidP="00353A51">
            <w:pPr>
              <w:pStyle w:val="ListParagraph"/>
              <w:widowControl w:val="0"/>
              <w:numPr>
                <w:ilvl w:val="0"/>
                <w:numId w:val="23"/>
              </w:numPr>
              <w:tabs>
                <w:tab w:val="left" w:pos="1181"/>
              </w:tabs>
              <w:spacing w:line="292" w:lineRule="exact"/>
              <w:contextualSpacing/>
            </w:pPr>
            <w:r w:rsidRPr="005A5CF3">
              <w:t>Housing Ambition Plan</w:t>
            </w:r>
          </w:p>
          <w:p w14:paraId="5ED924C6" w14:textId="77777777" w:rsidR="00353A51" w:rsidRPr="005A5CF3" w:rsidRDefault="00641669" w:rsidP="00353A51">
            <w:pPr>
              <w:pStyle w:val="ListParagraph"/>
              <w:widowControl w:val="0"/>
              <w:numPr>
                <w:ilvl w:val="0"/>
                <w:numId w:val="23"/>
              </w:numPr>
              <w:tabs>
                <w:tab w:val="left" w:pos="1181"/>
              </w:tabs>
              <w:spacing w:before="38" w:line="294" w:lineRule="exact"/>
              <w:contextualSpacing/>
            </w:pPr>
            <w:r w:rsidRPr="005A5CF3">
              <w:t>Regeneration Strategy</w:t>
            </w:r>
          </w:p>
          <w:p w14:paraId="4B64B3FE" w14:textId="77777777" w:rsidR="00353A51" w:rsidRPr="005A5CF3" w:rsidRDefault="00641669" w:rsidP="00353A51">
            <w:pPr>
              <w:pStyle w:val="ListParagraph"/>
              <w:widowControl w:val="0"/>
              <w:numPr>
                <w:ilvl w:val="0"/>
                <w:numId w:val="23"/>
              </w:numPr>
              <w:tabs>
                <w:tab w:val="left" w:pos="1181"/>
              </w:tabs>
              <w:spacing w:before="38" w:line="294" w:lineRule="exact"/>
              <w:contextualSpacing/>
            </w:pPr>
            <w:r w:rsidRPr="005A5CF3">
              <w:t>Commercial Strategy</w:t>
            </w:r>
          </w:p>
          <w:p w14:paraId="7159FEF9" w14:textId="77777777" w:rsidR="00353A51" w:rsidRPr="005A5CF3" w:rsidRDefault="00641669" w:rsidP="00353A51">
            <w:pPr>
              <w:pStyle w:val="ListParagraph"/>
              <w:widowControl w:val="0"/>
              <w:numPr>
                <w:ilvl w:val="0"/>
                <w:numId w:val="23"/>
              </w:numPr>
              <w:tabs>
                <w:tab w:val="left" w:pos="1181"/>
              </w:tabs>
              <w:spacing w:line="292" w:lineRule="exact"/>
              <w:contextualSpacing/>
            </w:pPr>
            <w:r w:rsidRPr="005A5CF3">
              <w:t>Asset Management Strategy</w:t>
            </w:r>
          </w:p>
          <w:p w14:paraId="24977F49" w14:textId="77777777" w:rsidR="00353A51" w:rsidRPr="005A5CF3" w:rsidRDefault="00641669" w:rsidP="00353A51">
            <w:pPr>
              <w:pStyle w:val="ListParagraph"/>
              <w:widowControl w:val="0"/>
              <w:numPr>
                <w:ilvl w:val="0"/>
                <w:numId w:val="23"/>
              </w:numPr>
              <w:tabs>
                <w:tab w:val="left" w:pos="1181"/>
              </w:tabs>
              <w:spacing w:line="293" w:lineRule="exact"/>
              <w:contextualSpacing/>
            </w:pPr>
            <w:r w:rsidRPr="005A5CF3">
              <w:t>Waste Management Strategy</w:t>
            </w:r>
          </w:p>
          <w:p w14:paraId="62FACB7D" w14:textId="77777777" w:rsidR="00353A51" w:rsidRPr="005A5CF3" w:rsidRDefault="00641669" w:rsidP="00353A51">
            <w:pPr>
              <w:pStyle w:val="ListParagraph"/>
              <w:widowControl w:val="0"/>
              <w:numPr>
                <w:ilvl w:val="0"/>
                <w:numId w:val="23"/>
              </w:numPr>
              <w:tabs>
                <w:tab w:val="left" w:pos="1181"/>
              </w:tabs>
              <w:spacing w:line="293" w:lineRule="exact"/>
              <w:contextualSpacing/>
            </w:pPr>
            <w:r w:rsidRPr="005A5CF3">
              <w:t>Climate Change Strategy</w:t>
            </w:r>
          </w:p>
          <w:p w14:paraId="4A5D6E8C" w14:textId="77777777" w:rsidR="00353A51" w:rsidRPr="005A5CF3" w:rsidRDefault="00641669" w:rsidP="00353A51">
            <w:pPr>
              <w:pStyle w:val="ListParagraph"/>
              <w:widowControl w:val="0"/>
              <w:numPr>
                <w:ilvl w:val="0"/>
                <w:numId w:val="23"/>
              </w:numPr>
              <w:tabs>
                <w:tab w:val="left" w:pos="1181"/>
              </w:tabs>
              <w:spacing w:line="292" w:lineRule="exact"/>
              <w:contextualSpacing/>
            </w:pPr>
            <w:r w:rsidRPr="005A5CF3">
              <w:t>Cultural Strategy</w:t>
            </w:r>
          </w:p>
          <w:p w14:paraId="7D66DF86" w14:textId="77777777" w:rsidR="00353A51" w:rsidRPr="005A5CF3" w:rsidRDefault="00641669" w:rsidP="00353A51">
            <w:pPr>
              <w:pStyle w:val="ListParagraph"/>
              <w:widowControl w:val="0"/>
              <w:numPr>
                <w:ilvl w:val="0"/>
                <w:numId w:val="23"/>
              </w:numPr>
              <w:tabs>
                <w:tab w:val="left" w:pos="1181"/>
              </w:tabs>
              <w:spacing w:line="292" w:lineRule="exact"/>
              <w:contextualSpacing/>
            </w:pPr>
            <w:r w:rsidRPr="005A5CF3">
              <w:t>Tourism Strategy</w:t>
            </w:r>
          </w:p>
          <w:p w14:paraId="6E9A22BE" w14:textId="77777777" w:rsidR="00353A51" w:rsidRPr="005A5CF3" w:rsidRDefault="00641669" w:rsidP="00353A51">
            <w:pPr>
              <w:pStyle w:val="ListParagraph"/>
              <w:widowControl w:val="0"/>
              <w:numPr>
                <w:ilvl w:val="0"/>
                <w:numId w:val="23"/>
              </w:numPr>
              <w:tabs>
                <w:tab w:val="left" w:pos="1181"/>
              </w:tabs>
              <w:spacing w:line="293" w:lineRule="exact"/>
              <w:contextualSpacing/>
            </w:pPr>
            <w:r w:rsidRPr="005A5CF3">
              <w:t>Corporate Health &amp; Safety Policy</w:t>
            </w:r>
          </w:p>
          <w:p w14:paraId="2A33D806" w14:textId="77777777" w:rsidR="00353A51" w:rsidRPr="005A5CF3" w:rsidRDefault="00353A51" w:rsidP="00F42C19">
            <w:pPr>
              <w:ind w:left="1440"/>
              <w:rPr>
                <w:rFonts w:cs="Arial"/>
                <w:sz w:val="22"/>
                <w:szCs w:val="22"/>
              </w:rPr>
            </w:pPr>
          </w:p>
          <w:p w14:paraId="21F3218B" w14:textId="77777777" w:rsidR="00353A51" w:rsidRPr="005A5CF3" w:rsidRDefault="00641669" w:rsidP="00353A51">
            <w:pPr>
              <w:numPr>
                <w:ilvl w:val="0"/>
                <w:numId w:val="22"/>
              </w:numPr>
              <w:rPr>
                <w:rFonts w:cs="Arial"/>
                <w:sz w:val="22"/>
                <w:szCs w:val="22"/>
              </w:rPr>
            </w:pPr>
            <w:r w:rsidRPr="005A5CF3">
              <w:rPr>
                <w:rFonts w:cs="Arial"/>
                <w:sz w:val="22"/>
                <w:szCs w:val="22"/>
              </w:rPr>
              <w:t>To act as lead officer and directly advise the Chief Executive, relevant council committees and panels including Cabinet and Scrutiny sub committees and council members on all strategic policies and practices relating to the Community Directorate.</w:t>
            </w:r>
          </w:p>
          <w:p w14:paraId="075A904A" w14:textId="77777777" w:rsidR="00353A51" w:rsidRPr="005A5CF3" w:rsidRDefault="00353A51" w:rsidP="00F42C19">
            <w:pPr>
              <w:spacing w:before="40" w:after="40" w:line="276" w:lineRule="auto"/>
              <w:rPr>
                <w:rFonts w:cs="Arial"/>
                <w:b/>
                <w:sz w:val="22"/>
                <w:szCs w:val="22"/>
              </w:rPr>
            </w:pPr>
          </w:p>
        </w:tc>
      </w:tr>
      <w:tr w:rsidR="00D52AE2" w14:paraId="6A12AB14" w14:textId="77777777" w:rsidTr="00F42C19">
        <w:trPr>
          <w:trHeight w:val="147"/>
        </w:trPr>
        <w:tc>
          <w:tcPr>
            <w:tcW w:w="9669" w:type="dxa"/>
            <w:gridSpan w:val="5"/>
            <w:shd w:val="clear" w:color="auto" w:fill="D9D9D9"/>
          </w:tcPr>
          <w:p w14:paraId="0E623EDF" w14:textId="77777777" w:rsidR="00353A51" w:rsidRPr="005A5CF3" w:rsidRDefault="00353A51" w:rsidP="00F42C19">
            <w:pPr>
              <w:spacing w:before="40" w:after="40" w:line="276" w:lineRule="auto"/>
              <w:rPr>
                <w:rFonts w:cs="Arial"/>
                <w:b/>
                <w:bCs/>
                <w:sz w:val="22"/>
                <w:szCs w:val="22"/>
              </w:rPr>
            </w:pPr>
          </w:p>
        </w:tc>
      </w:tr>
      <w:tr w:rsidR="00D52AE2" w14:paraId="745F6265" w14:textId="77777777" w:rsidTr="00F42C19">
        <w:trPr>
          <w:trHeight w:val="147"/>
        </w:trPr>
        <w:tc>
          <w:tcPr>
            <w:tcW w:w="9669" w:type="dxa"/>
            <w:gridSpan w:val="5"/>
            <w:shd w:val="clear" w:color="auto" w:fill="auto"/>
          </w:tcPr>
          <w:p w14:paraId="693A15B3" w14:textId="77777777" w:rsidR="00353A51" w:rsidRPr="005A5CF3" w:rsidRDefault="00641669" w:rsidP="00F42C19">
            <w:pPr>
              <w:spacing w:before="40" w:after="40" w:line="276" w:lineRule="auto"/>
              <w:rPr>
                <w:rFonts w:cs="Arial"/>
                <w:b/>
                <w:bCs/>
                <w:sz w:val="22"/>
                <w:szCs w:val="22"/>
              </w:rPr>
            </w:pPr>
            <w:r w:rsidRPr="005A5CF3">
              <w:rPr>
                <w:rFonts w:cs="Arial"/>
                <w:b/>
                <w:bCs/>
                <w:sz w:val="22"/>
                <w:szCs w:val="22"/>
              </w:rPr>
              <w:t>Selection Criteria - Knowledge, Skills and Experience</w:t>
            </w:r>
          </w:p>
        </w:tc>
      </w:tr>
      <w:tr w:rsidR="00D52AE2" w14:paraId="0724EC39" w14:textId="77777777" w:rsidTr="00F42C19">
        <w:trPr>
          <w:trHeight w:val="147"/>
        </w:trPr>
        <w:tc>
          <w:tcPr>
            <w:tcW w:w="9669" w:type="dxa"/>
            <w:gridSpan w:val="5"/>
            <w:shd w:val="clear" w:color="auto" w:fill="auto"/>
          </w:tcPr>
          <w:p w14:paraId="0A4EABE3" w14:textId="77777777" w:rsidR="00353A51" w:rsidRPr="005A5CF3" w:rsidRDefault="00641669" w:rsidP="00F42C19">
            <w:pPr>
              <w:spacing w:before="40" w:after="40" w:line="276" w:lineRule="auto"/>
              <w:rPr>
                <w:rFonts w:cs="Arial"/>
                <w:bCs/>
                <w:sz w:val="22"/>
                <w:szCs w:val="22"/>
              </w:rPr>
            </w:pPr>
            <w:r w:rsidRPr="005A5CF3">
              <w:rPr>
                <w:rFonts w:cs="Arial"/>
                <w:b/>
                <w:bCs/>
                <w:sz w:val="22"/>
                <w:szCs w:val="22"/>
              </w:rPr>
              <w:t>Role requirements</w:t>
            </w:r>
          </w:p>
        </w:tc>
      </w:tr>
      <w:tr w:rsidR="00D52AE2" w14:paraId="0D5DB60C" w14:textId="77777777" w:rsidTr="00F42C19">
        <w:trPr>
          <w:trHeight w:val="291"/>
        </w:trPr>
        <w:tc>
          <w:tcPr>
            <w:tcW w:w="9669" w:type="dxa"/>
            <w:gridSpan w:val="5"/>
            <w:shd w:val="clear" w:color="auto" w:fill="auto"/>
            <w:vAlign w:val="center"/>
          </w:tcPr>
          <w:p w14:paraId="2E87087F" w14:textId="77777777" w:rsidR="00353A51" w:rsidRPr="005A5CF3" w:rsidRDefault="00641669" w:rsidP="00353A51">
            <w:pPr>
              <w:pStyle w:val="ListParagraph"/>
              <w:numPr>
                <w:ilvl w:val="0"/>
                <w:numId w:val="24"/>
              </w:numPr>
              <w:spacing w:before="40" w:after="40" w:line="276" w:lineRule="auto"/>
              <w:rPr>
                <w:bCs/>
              </w:rPr>
            </w:pPr>
            <w:r w:rsidRPr="005A5CF3">
              <w:t>Comprehensive understanding of service delivery, service development, Government policy, and key issues, including equalities issues, in a large organisation.</w:t>
            </w:r>
          </w:p>
        </w:tc>
      </w:tr>
      <w:tr w:rsidR="00D52AE2" w14:paraId="10F1AD40" w14:textId="77777777" w:rsidTr="00F42C19">
        <w:trPr>
          <w:trHeight w:val="147"/>
        </w:trPr>
        <w:tc>
          <w:tcPr>
            <w:tcW w:w="9669" w:type="dxa"/>
            <w:gridSpan w:val="5"/>
            <w:shd w:val="clear" w:color="auto" w:fill="auto"/>
          </w:tcPr>
          <w:p w14:paraId="5F1DAFE4" w14:textId="77777777" w:rsidR="00353A51" w:rsidRPr="005A5CF3" w:rsidRDefault="00641669" w:rsidP="00353A51">
            <w:pPr>
              <w:pStyle w:val="ListParagraph"/>
              <w:numPr>
                <w:ilvl w:val="0"/>
                <w:numId w:val="24"/>
              </w:numPr>
              <w:spacing w:before="40" w:after="40" w:line="276" w:lineRule="auto"/>
              <w:rPr>
                <w:bCs/>
                <w:i/>
              </w:rPr>
            </w:pPr>
            <w:r w:rsidRPr="005A5CF3">
              <w:t>Comprehensive understanding of change management processes and directing the senior leadership team in a challenging environment.</w:t>
            </w:r>
          </w:p>
        </w:tc>
      </w:tr>
      <w:tr w:rsidR="00D52AE2" w14:paraId="0F4A01A6" w14:textId="77777777" w:rsidTr="00F42C19">
        <w:trPr>
          <w:trHeight w:val="147"/>
        </w:trPr>
        <w:tc>
          <w:tcPr>
            <w:tcW w:w="9669" w:type="dxa"/>
            <w:gridSpan w:val="5"/>
            <w:shd w:val="clear" w:color="auto" w:fill="auto"/>
          </w:tcPr>
          <w:p w14:paraId="2290278D" w14:textId="77777777" w:rsidR="00353A51" w:rsidRPr="005A5CF3" w:rsidRDefault="00641669" w:rsidP="00353A51">
            <w:pPr>
              <w:pStyle w:val="ListParagraph"/>
              <w:numPr>
                <w:ilvl w:val="0"/>
                <w:numId w:val="24"/>
              </w:numPr>
              <w:spacing w:before="40" w:after="40" w:line="276" w:lineRule="auto"/>
              <w:rPr>
                <w:bCs/>
                <w:i/>
              </w:rPr>
            </w:pPr>
            <w:r w:rsidRPr="005A5CF3">
              <w:rPr>
                <w:color w:val="333333"/>
                <w:shd w:val="clear" w:color="auto" w:fill="FFFFFF"/>
              </w:rPr>
              <w:t>To act decisively to challenges and change tack if a task isn’t delivering the anticipated results.</w:t>
            </w:r>
          </w:p>
        </w:tc>
      </w:tr>
      <w:tr w:rsidR="00D52AE2" w14:paraId="71693892" w14:textId="77777777" w:rsidTr="00F42C19">
        <w:trPr>
          <w:trHeight w:val="147"/>
        </w:trPr>
        <w:tc>
          <w:tcPr>
            <w:tcW w:w="9669" w:type="dxa"/>
            <w:gridSpan w:val="5"/>
            <w:shd w:val="clear" w:color="auto" w:fill="auto"/>
          </w:tcPr>
          <w:p w14:paraId="252E0457" w14:textId="77777777" w:rsidR="00353A51" w:rsidRPr="005A5CF3" w:rsidRDefault="00641669" w:rsidP="00353A51">
            <w:pPr>
              <w:pStyle w:val="ListParagraph"/>
              <w:numPr>
                <w:ilvl w:val="0"/>
                <w:numId w:val="24"/>
              </w:numPr>
              <w:spacing w:before="40" w:after="40" w:line="276" w:lineRule="auto"/>
              <w:rPr>
                <w:bCs/>
                <w:i/>
              </w:rPr>
            </w:pPr>
            <w:r w:rsidRPr="005A5CF3">
              <w:t>High level communication and interpersonal skills with the capacity to successfully negotiate and engage with a diverse range of stakeholders, Members, Trade Unions, Managers, Staff, Residents, and external partners</w:t>
            </w:r>
          </w:p>
        </w:tc>
      </w:tr>
      <w:tr w:rsidR="00D52AE2" w14:paraId="25D4F495" w14:textId="77777777" w:rsidTr="00F42C19">
        <w:trPr>
          <w:trHeight w:val="147"/>
        </w:trPr>
        <w:tc>
          <w:tcPr>
            <w:tcW w:w="9669" w:type="dxa"/>
            <w:gridSpan w:val="5"/>
            <w:shd w:val="clear" w:color="auto" w:fill="auto"/>
          </w:tcPr>
          <w:p w14:paraId="6CAC375E" w14:textId="77777777" w:rsidR="00353A51" w:rsidRPr="005A5CF3" w:rsidRDefault="00641669" w:rsidP="00353A51">
            <w:pPr>
              <w:pStyle w:val="ListParagraph"/>
              <w:numPr>
                <w:ilvl w:val="0"/>
                <w:numId w:val="24"/>
              </w:numPr>
              <w:spacing w:before="40" w:after="40" w:line="276" w:lineRule="auto"/>
              <w:rPr>
                <w:bCs/>
                <w:i/>
              </w:rPr>
            </w:pPr>
            <w:r w:rsidRPr="005A5CF3">
              <w:t>Able to demonstrate a high standard of written and verbal communication skills, including report writing and presentation skills.</w:t>
            </w:r>
          </w:p>
        </w:tc>
      </w:tr>
      <w:tr w:rsidR="00D52AE2" w14:paraId="2278A865" w14:textId="77777777" w:rsidTr="00F42C19">
        <w:trPr>
          <w:trHeight w:val="50"/>
        </w:trPr>
        <w:tc>
          <w:tcPr>
            <w:tcW w:w="9669" w:type="dxa"/>
            <w:gridSpan w:val="5"/>
            <w:shd w:val="clear" w:color="auto" w:fill="auto"/>
          </w:tcPr>
          <w:p w14:paraId="75B7AD1A" w14:textId="77777777" w:rsidR="00353A51" w:rsidRPr="005A5CF3" w:rsidRDefault="00641669" w:rsidP="00353A51">
            <w:pPr>
              <w:pStyle w:val="ListParagraph"/>
              <w:numPr>
                <w:ilvl w:val="0"/>
                <w:numId w:val="24"/>
              </w:numPr>
              <w:spacing w:before="40" w:after="40" w:line="276" w:lineRule="auto"/>
              <w:rPr>
                <w:bCs/>
                <w:i/>
              </w:rPr>
            </w:pPr>
            <w:r w:rsidRPr="005A5CF3">
              <w:t xml:space="preserve">Lead innovation in the development of new approaches to service delivery to ensure continuous improvement in value for money, performance and quality of services. </w:t>
            </w:r>
          </w:p>
        </w:tc>
      </w:tr>
      <w:tr w:rsidR="00D52AE2" w14:paraId="1791B16D" w14:textId="77777777" w:rsidTr="00F42C19">
        <w:trPr>
          <w:trHeight w:val="147"/>
        </w:trPr>
        <w:tc>
          <w:tcPr>
            <w:tcW w:w="9669" w:type="dxa"/>
            <w:gridSpan w:val="5"/>
            <w:shd w:val="clear" w:color="auto" w:fill="auto"/>
          </w:tcPr>
          <w:p w14:paraId="09E0FE8A" w14:textId="77777777" w:rsidR="00353A51" w:rsidRPr="005A5CF3" w:rsidRDefault="00641669" w:rsidP="00353A51">
            <w:pPr>
              <w:pStyle w:val="ListParagraph"/>
              <w:numPr>
                <w:ilvl w:val="0"/>
                <w:numId w:val="24"/>
              </w:numPr>
              <w:spacing w:before="40" w:after="40" w:line="276" w:lineRule="auto"/>
            </w:pPr>
            <w:r w:rsidRPr="005A5CF3">
              <w:t>Experience of working in partnership with Trade unions.</w:t>
            </w:r>
          </w:p>
        </w:tc>
      </w:tr>
      <w:tr w:rsidR="00D52AE2" w14:paraId="675B8208" w14:textId="77777777" w:rsidTr="00F42C19">
        <w:trPr>
          <w:trHeight w:val="147"/>
        </w:trPr>
        <w:tc>
          <w:tcPr>
            <w:tcW w:w="9669" w:type="dxa"/>
            <w:gridSpan w:val="5"/>
            <w:shd w:val="clear" w:color="auto" w:fill="auto"/>
          </w:tcPr>
          <w:p w14:paraId="4B506C67" w14:textId="77777777" w:rsidR="00353A51" w:rsidRPr="005A5CF3" w:rsidRDefault="00641669" w:rsidP="00353A51">
            <w:pPr>
              <w:pStyle w:val="ListParagraph"/>
              <w:numPr>
                <w:ilvl w:val="0"/>
                <w:numId w:val="24"/>
              </w:numPr>
              <w:spacing w:before="40" w:after="40" w:line="276" w:lineRule="auto"/>
            </w:pPr>
            <w:r w:rsidRPr="005A5CF3">
              <w:t>Demonstrated ability to implement and oversee business strategies, development and delivery plans</w:t>
            </w:r>
          </w:p>
        </w:tc>
      </w:tr>
      <w:tr w:rsidR="00D52AE2" w14:paraId="3E7C1E65" w14:textId="77777777" w:rsidTr="00F42C19">
        <w:trPr>
          <w:trHeight w:val="147"/>
        </w:trPr>
        <w:tc>
          <w:tcPr>
            <w:tcW w:w="9669" w:type="dxa"/>
            <w:gridSpan w:val="5"/>
            <w:shd w:val="clear" w:color="auto" w:fill="auto"/>
          </w:tcPr>
          <w:p w14:paraId="3C986C36" w14:textId="77777777" w:rsidR="00353A51" w:rsidRPr="005A5CF3" w:rsidRDefault="00641669" w:rsidP="00353A51">
            <w:pPr>
              <w:pStyle w:val="ListParagraph"/>
              <w:numPr>
                <w:ilvl w:val="0"/>
                <w:numId w:val="24"/>
              </w:numPr>
              <w:spacing w:before="40" w:after="40" w:line="276" w:lineRule="auto"/>
            </w:pPr>
            <w:r w:rsidRPr="005A5CF3">
              <w:t>Extensive and proven track record of success within an organisation of comparable scope and complexity</w:t>
            </w:r>
          </w:p>
        </w:tc>
      </w:tr>
      <w:tr w:rsidR="00D52AE2" w14:paraId="30E57AB7" w14:textId="77777777" w:rsidTr="00F42C19">
        <w:trPr>
          <w:trHeight w:val="147"/>
        </w:trPr>
        <w:tc>
          <w:tcPr>
            <w:tcW w:w="9669" w:type="dxa"/>
            <w:gridSpan w:val="5"/>
            <w:shd w:val="clear" w:color="auto" w:fill="auto"/>
          </w:tcPr>
          <w:p w14:paraId="3AA6ED2C" w14:textId="77777777" w:rsidR="00353A51" w:rsidRPr="005A5CF3" w:rsidRDefault="00641669" w:rsidP="00353A51">
            <w:pPr>
              <w:pStyle w:val="ListParagraph"/>
              <w:numPr>
                <w:ilvl w:val="0"/>
                <w:numId w:val="24"/>
              </w:numPr>
              <w:spacing w:before="40" w:after="40" w:line="276" w:lineRule="auto"/>
            </w:pPr>
            <w:r w:rsidRPr="005A5CF3">
              <w:t xml:space="preserve">Demonstrated experience in delivering efficiency and value for money and sound </w:t>
            </w:r>
            <w:r w:rsidRPr="005A5CF3">
              <w:lastRenderedPageBreak/>
              <w:t>financial management</w:t>
            </w:r>
          </w:p>
        </w:tc>
      </w:tr>
      <w:tr w:rsidR="00D52AE2" w14:paraId="46D6650D" w14:textId="77777777" w:rsidTr="00F42C19">
        <w:trPr>
          <w:trHeight w:val="147"/>
        </w:trPr>
        <w:tc>
          <w:tcPr>
            <w:tcW w:w="9669" w:type="dxa"/>
            <w:gridSpan w:val="5"/>
            <w:shd w:val="clear" w:color="auto" w:fill="auto"/>
          </w:tcPr>
          <w:p w14:paraId="6EA18E20" w14:textId="77777777" w:rsidR="00353A51" w:rsidRPr="005A5CF3" w:rsidRDefault="00641669" w:rsidP="00353A51">
            <w:pPr>
              <w:pStyle w:val="ListParagraph"/>
              <w:numPr>
                <w:ilvl w:val="0"/>
                <w:numId w:val="24"/>
              </w:numPr>
              <w:spacing w:before="40" w:after="40" w:line="276" w:lineRule="auto"/>
            </w:pPr>
            <w:r w:rsidRPr="005A5CF3">
              <w:lastRenderedPageBreak/>
              <w:t>Substantial experience in developing and maintaining effective governance and performance frameworks to clarify accountabilities.</w:t>
            </w:r>
          </w:p>
        </w:tc>
      </w:tr>
      <w:tr w:rsidR="00D52AE2" w14:paraId="6166695D" w14:textId="77777777" w:rsidTr="00F42C19">
        <w:trPr>
          <w:trHeight w:val="147"/>
        </w:trPr>
        <w:tc>
          <w:tcPr>
            <w:tcW w:w="9669" w:type="dxa"/>
            <w:gridSpan w:val="5"/>
            <w:shd w:val="clear" w:color="auto" w:fill="auto"/>
          </w:tcPr>
          <w:p w14:paraId="29EF6E47" w14:textId="77777777" w:rsidR="00353A51" w:rsidRPr="005A5CF3" w:rsidRDefault="00641669" w:rsidP="00353A51">
            <w:pPr>
              <w:pStyle w:val="ListParagraph"/>
              <w:numPr>
                <w:ilvl w:val="0"/>
                <w:numId w:val="24"/>
              </w:numPr>
              <w:spacing w:before="40" w:after="40" w:line="276" w:lineRule="auto"/>
            </w:pPr>
            <w:r w:rsidRPr="005A5CF3">
              <w:t>Can establish and implement a vision for a challenging environment in the development of its services, organisation and workforce.</w:t>
            </w:r>
          </w:p>
        </w:tc>
      </w:tr>
      <w:tr w:rsidR="00D52AE2" w14:paraId="5ED3460C" w14:textId="77777777" w:rsidTr="00F42C19">
        <w:trPr>
          <w:trHeight w:val="147"/>
        </w:trPr>
        <w:tc>
          <w:tcPr>
            <w:tcW w:w="9669" w:type="dxa"/>
            <w:gridSpan w:val="5"/>
            <w:shd w:val="clear" w:color="auto" w:fill="auto"/>
          </w:tcPr>
          <w:p w14:paraId="30E5113E" w14:textId="77777777" w:rsidR="00353A51" w:rsidRPr="005A5CF3" w:rsidRDefault="00641669" w:rsidP="00353A51">
            <w:pPr>
              <w:pStyle w:val="ListParagraph"/>
              <w:numPr>
                <w:ilvl w:val="0"/>
                <w:numId w:val="24"/>
              </w:numPr>
              <w:spacing w:before="40" w:after="40" w:line="276" w:lineRule="auto"/>
            </w:pPr>
            <w:r w:rsidRPr="005A5CF3">
              <w:t>Proven track record to develop and maintain a culture that encourages innovation and improvement</w:t>
            </w:r>
          </w:p>
        </w:tc>
      </w:tr>
      <w:tr w:rsidR="00D52AE2" w14:paraId="46ABA267" w14:textId="77777777" w:rsidTr="00F42C19">
        <w:trPr>
          <w:trHeight w:val="147"/>
        </w:trPr>
        <w:tc>
          <w:tcPr>
            <w:tcW w:w="9669" w:type="dxa"/>
            <w:gridSpan w:val="5"/>
            <w:shd w:val="clear" w:color="auto" w:fill="D9D9D9"/>
          </w:tcPr>
          <w:p w14:paraId="6A3321FC" w14:textId="77777777" w:rsidR="00353A51" w:rsidRPr="005A5CF3" w:rsidRDefault="00353A51" w:rsidP="00F42C19">
            <w:pPr>
              <w:spacing w:before="40" w:after="40" w:line="276" w:lineRule="auto"/>
              <w:rPr>
                <w:rFonts w:cs="Arial"/>
                <w:b/>
                <w:bCs/>
                <w:sz w:val="22"/>
                <w:szCs w:val="22"/>
              </w:rPr>
            </w:pPr>
          </w:p>
        </w:tc>
      </w:tr>
      <w:tr w:rsidR="00D52AE2" w14:paraId="39D71DE8" w14:textId="77777777" w:rsidTr="00F42C19">
        <w:trPr>
          <w:trHeight w:val="147"/>
        </w:trPr>
        <w:tc>
          <w:tcPr>
            <w:tcW w:w="9669" w:type="dxa"/>
            <w:gridSpan w:val="5"/>
            <w:shd w:val="clear" w:color="auto" w:fill="auto"/>
          </w:tcPr>
          <w:p w14:paraId="41822BCD" w14:textId="77777777" w:rsidR="00353A51" w:rsidRPr="005A5CF3" w:rsidRDefault="00641669" w:rsidP="00F42C19">
            <w:pPr>
              <w:spacing w:before="40" w:after="40" w:line="276" w:lineRule="auto"/>
              <w:rPr>
                <w:rFonts w:cs="Arial"/>
                <w:b/>
                <w:bCs/>
                <w:sz w:val="22"/>
                <w:szCs w:val="22"/>
              </w:rPr>
            </w:pPr>
            <w:r w:rsidRPr="005A5CF3">
              <w:rPr>
                <w:rFonts w:cs="Arial"/>
                <w:b/>
                <w:bCs/>
                <w:sz w:val="22"/>
                <w:szCs w:val="22"/>
              </w:rPr>
              <w:t>Qualifications</w:t>
            </w:r>
          </w:p>
        </w:tc>
      </w:tr>
      <w:tr w:rsidR="00D52AE2" w14:paraId="0279710F" w14:textId="77777777" w:rsidTr="00F42C19">
        <w:trPr>
          <w:trHeight w:val="147"/>
        </w:trPr>
        <w:tc>
          <w:tcPr>
            <w:tcW w:w="4296" w:type="dxa"/>
            <w:gridSpan w:val="2"/>
            <w:shd w:val="clear" w:color="auto" w:fill="auto"/>
          </w:tcPr>
          <w:p w14:paraId="0CA31D3C" w14:textId="77777777" w:rsidR="00353A51" w:rsidRPr="005A5CF3" w:rsidRDefault="00641669" w:rsidP="00F42C19">
            <w:pPr>
              <w:spacing w:before="40" w:after="40" w:line="276" w:lineRule="auto"/>
              <w:rPr>
                <w:rFonts w:cs="Arial"/>
                <w:b/>
                <w:bCs/>
                <w:sz w:val="22"/>
                <w:szCs w:val="22"/>
              </w:rPr>
            </w:pPr>
            <w:r w:rsidRPr="005A5CF3">
              <w:rPr>
                <w:rFonts w:cs="Arial"/>
                <w:b/>
                <w:bCs/>
                <w:sz w:val="22"/>
                <w:szCs w:val="22"/>
              </w:rPr>
              <w:t>Role Requirements.</w:t>
            </w:r>
          </w:p>
        </w:tc>
        <w:tc>
          <w:tcPr>
            <w:tcW w:w="2793" w:type="dxa"/>
            <w:shd w:val="clear" w:color="auto" w:fill="auto"/>
          </w:tcPr>
          <w:p w14:paraId="68A53301" w14:textId="77777777" w:rsidR="00353A51" w:rsidRPr="005A5CF3" w:rsidRDefault="00641669" w:rsidP="00F42C19">
            <w:pPr>
              <w:spacing w:before="40" w:after="40" w:line="276" w:lineRule="auto"/>
              <w:rPr>
                <w:rFonts w:cs="Arial"/>
                <w:b/>
                <w:bCs/>
                <w:sz w:val="22"/>
                <w:szCs w:val="22"/>
              </w:rPr>
            </w:pPr>
            <w:r w:rsidRPr="005A5CF3">
              <w:rPr>
                <w:rFonts w:cs="Arial"/>
                <w:b/>
                <w:bCs/>
                <w:sz w:val="22"/>
                <w:szCs w:val="22"/>
              </w:rPr>
              <w:t>Job-specific examples</w:t>
            </w:r>
          </w:p>
          <w:p w14:paraId="24A28DA6" w14:textId="77777777" w:rsidR="00353A51" w:rsidRPr="005A5CF3" w:rsidRDefault="00641669" w:rsidP="00F42C19">
            <w:pPr>
              <w:spacing w:before="40" w:after="40" w:line="276" w:lineRule="auto"/>
              <w:rPr>
                <w:rFonts w:cs="Arial"/>
                <w:bCs/>
                <w:sz w:val="22"/>
                <w:szCs w:val="22"/>
              </w:rPr>
            </w:pPr>
            <w:r w:rsidRPr="005A5CF3">
              <w:rPr>
                <w:rFonts w:cs="Arial"/>
                <w:bCs/>
                <w:sz w:val="22"/>
                <w:szCs w:val="22"/>
              </w:rPr>
              <w:t>(if left blank refer to left hand column)</w:t>
            </w:r>
          </w:p>
        </w:tc>
        <w:tc>
          <w:tcPr>
            <w:tcW w:w="1275" w:type="dxa"/>
            <w:shd w:val="clear" w:color="auto" w:fill="auto"/>
          </w:tcPr>
          <w:p w14:paraId="0B20DC72" w14:textId="77777777" w:rsidR="00353A51" w:rsidRPr="005A5CF3" w:rsidRDefault="00641669" w:rsidP="00F42C19">
            <w:pPr>
              <w:spacing w:before="40" w:after="40" w:line="276" w:lineRule="auto"/>
              <w:rPr>
                <w:rFonts w:cs="Arial"/>
                <w:b/>
                <w:bCs/>
                <w:sz w:val="22"/>
                <w:szCs w:val="22"/>
              </w:rPr>
            </w:pPr>
            <w:r w:rsidRPr="005A5CF3">
              <w:rPr>
                <w:rFonts w:cs="Arial"/>
                <w:b/>
                <w:bCs/>
                <w:sz w:val="22"/>
                <w:szCs w:val="22"/>
              </w:rPr>
              <w:t xml:space="preserve">Essential </w:t>
            </w:r>
          </w:p>
        </w:tc>
        <w:tc>
          <w:tcPr>
            <w:tcW w:w="1305" w:type="dxa"/>
            <w:shd w:val="clear" w:color="auto" w:fill="auto"/>
          </w:tcPr>
          <w:p w14:paraId="06B5AB4E" w14:textId="77777777" w:rsidR="00353A51" w:rsidRPr="005A5CF3" w:rsidRDefault="00641669" w:rsidP="00F42C19">
            <w:pPr>
              <w:spacing w:before="40" w:after="40" w:line="276" w:lineRule="auto"/>
              <w:rPr>
                <w:rFonts w:cs="Arial"/>
                <w:b/>
                <w:bCs/>
                <w:sz w:val="22"/>
                <w:szCs w:val="22"/>
              </w:rPr>
            </w:pPr>
            <w:r w:rsidRPr="005A5CF3">
              <w:rPr>
                <w:rFonts w:cs="Arial"/>
                <w:b/>
                <w:bCs/>
                <w:sz w:val="22"/>
                <w:szCs w:val="22"/>
              </w:rPr>
              <w:t>Desirable</w:t>
            </w:r>
          </w:p>
        </w:tc>
      </w:tr>
      <w:tr w:rsidR="00D52AE2" w14:paraId="474769E2" w14:textId="77777777" w:rsidTr="00F42C19">
        <w:trPr>
          <w:trHeight w:val="147"/>
        </w:trPr>
        <w:tc>
          <w:tcPr>
            <w:tcW w:w="4296" w:type="dxa"/>
            <w:gridSpan w:val="2"/>
            <w:tcBorders>
              <w:top w:val="single" w:sz="4" w:space="0" w:color="auto"/>
              <w:left w:val="single" w:sz="4" w:space="0" w:color="auto"/>
              <w:bottom w:val="single" w:sz="4" w:space="0" w:color="auto"/>
              <w:right w:val="single" w:sz="4" w:space="0" w:color="auto"/>
            </w:tcBorders>
            <w:shd w:val="clear" w:color="auto" w:fill="auto"/>
          </w:tcPr>
          <w:p w14:paraId="07F2F5E3" w14:textId="77777777" w:rsidR="00353A51" w:rsidRPr="005A5CF3" w:rsidRDefault="00641669" w:rsidP="00F42C19">
            <w:pPr>
              <w:spacing w:before="40" w:after="40" w:line="276" w:lineRule="auto"/>
              <w:rPr>
                <w:rFonts w:cs="Arial"/>
                <w:bCs/>
                <w:sz w:val="22"/>
                <w:szCs w:val="22"/>
              </w:rPr>
            </w:pPr>
            <w:r w:rsidRPr="005A5CF3">
              <w:rPr>
                <w:rFonts w:cs="Arial"/>
                <w:bCs/>
                <w:sz w:val="22"/>
                <w:szCs w:val="22"/>
              </w:rPr>
              <w:t>Educated to degree level or equivalent or has the equivalent relevant work experience.</w:t>
            </w:r>
          </w:p>
        </w:tc>
        <w:tc>
          <w:tcPr>
            <w:tcW w:w="2793" w:type="dxa"/>
            <w:tcBorders>
              <w:top w:val="single" w:sz="4" w:space="0" w:color="auto"/>
              <w:left w:val="single" w:sz="4" w:space="0" w:color="auto"/>
              <w:bottom w:val="single" w:sz="4" w:space="0" w:color="auto"/>
              <w:right w:val="single" w:sz="4" w:space="0" w:color="auto"/>
            </w:tcBorders>
            <w:shd w:val="clear" w:color="auto" w:fill="auto"/>
          </w:tcPr>
          <w:p w14:paraId="0ECFCA1B" w14:textId="77777777" w:rsidR="00353A51" w:rsidRPr="005A5CF3" w:rsidRDefault="00353A51" w:rsidP="00F42C19">
            <w:pPr>
              <w:spacing w:before="40" w:after="40" w:line="276" w:lineRule="auto"/>
              <w:rPr>
                <w:rFonts w:cs="Arial"/>
                <w:bCs/>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489209A" w14:textId="77777777" w:rsidR="00353A51" w:rsidRPr="005A5CF3" w:rsidRDefault="00641669" w:rsidP="00F42C19">
            <w:pPr>
              <w:spacing w:line="276" w:lineRule="auto"/>
              <w:jc w:val="center"/>
              <w:rPr>
                <w:rFonts w:cs="Arial"/>
                <w:b/>
                <w:bCs/>
                <w:sz w:val="22"/>
                <w:szCs w:val="22"/>
              </w:rPr>
            </w:pPr>
            <w:r w:rsidRPr="005A5CF3">
              <w:rPr>
                <w:rFonts w:ascii="Marlett" w:hAnsi="Marlett" w:cs="Arial"/>
                <w:b/>
                <w:bCs/>
                <w:sz w:val="22"/>
                <w:szCs w:val="22"/>
              </w:rPr>
              <w:sym w:font="Marlett" w:char="F061"/>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14:paraId="2BB48462" w14:textId="77777777" w:rsidR="00353A51" w:rsidRPr="005A5CF3" w:rsidRDefault="00353A51" w:rsidP="00F42C19">
            <w:pPr>
              <w:spacing w:before="40" w:after="40" w:line="276" w:lineRule="auto"/>
              <w:jc w:val="center"/>
              <w:rPr>
                <w:rFonts w:cs="Arial"/>
                <w:b/>
                <w:bCs/>
                <w:sz w:val="22"/>
                <w:szCs w:val="22"/>
              </w:rPr>
            </w:pPr>
          </w:p>
        </w:tc>
      </w:tr>
      <w:tr w:rsidR="00D52AE2" w14:paraId="73178221" w14:textId="77777777" w:rsidTr="00F42C19">
        <w:tc>
          <w:tcPr>
            <w:tcW w:w="9669" w:type="dxa"/>
            <w:gridSpan w:val="5"/>
            <w:shd w:val="clear" w:color="auto" w:fill="D9D9D9"/>
          </w:tcPr>
          <w:p w14:paraId="19B5EB7B" w14:textId="77777777" w:rsidR="00353A51" w:rsidRPr="005A5CF3" w:rsidRDefault="00353A51" w:rsidP="00F42C19">
            <w:pPr>
              <w:spacing w:before="40" w:after="40" w:line="276" w:lineRule="auto"/>
              <w:rPr>
                <w:rFonts w:cs="Arial"/>
                <w:b/>
                <w:sz w:val="22"/>
                <w:szCs w:val="22"/>
              </w:rPr>
            </w:pPr>
          </w:p>
        </w:tc>
      </w:tr>
    </w:tbl>
    <w:p w14:paraId="67E831E2" w14:textId="77777777" w:rsidR="00353A51" w:rsidRPr="005A5CF3" w:rsidRDefault="00353A51" w:rsidP="00353A51">
      <w:pPr>
        <w:spacing w:after="200" w:line="276" w:lineRule="auto"/>
        <w:rPr>
          <w:rFonts w:cs="Arial"/>
          <w:sz w:val="22"/>
          <w:szCs w:val="22"/>
        </w:rPr>
      </w:pPr>
    </w:p>
    <w:tbl>
      <w:tblPr>
        <w:tblStyle w:val="TableGrid"/>
        <w:tblW w:w="9640" w:type="dxa"/>
        <w:tblInd w:w="-318" w:type="dxa"/>
        <w:tblLook w:val="04A0" w:firstRow="1" w:lastRow="0" w:firstColumn="1" w:lastColumn="0" w:noHBand="0" w:noVBand="1"/>
      </w:tblPr>
      <w:tblGrid>
        <w:gridCol w:w="4939"/>
        <w:gridCol w:w="4701"/>
      </w:tblGrid>
      <w:tr w:rsidR="00D52AE2" w14:paraId="618D99DB" w14:textId="77777777" w:rsidTr="00F42C19">
        <w:tc>
          <w:tcPr>
            <w:tcW w:w="4939" w:type="dxa"/>
          </w:tcPr>
          <w:p w14:paraId="51CE9BB8" w14:textId="77777777" w:rsidR="00353A51" w:rsidRPr="005A5CF3" w:rsidRDefault="00641669" w:rsidP="00F42C19">
            <w:pPr>
              <w:spacing w:after="200" w:line="276" w:lineRule="auto"/>
              <w:rPr>
                <w:rFonts w:cs="Arial"/>
                <w:b/>
                <w:sz w:val="22"/>
              </w:rPr>
            </w:pPr>
            <w:r w:rsidRPr="005A5CF3">
              <w:rPr>
                <w:rFonts w:cs="Arial"/>
                <w:b/>
                <w:sz w:val="22"/>
              </w:rPr>
              <w:t>Manager Signature</w:t>
            </w:r>
          </w:p>
        </w:tc>
        <w:tc>
          <w:tcPr>
            <w:tcW w:w="4701" w:type="dxa"/>
          </w:tcPr>
          <w:p w14:paraId="7E38BBE7" w14:textId="77777777" w:rsidR="00353A51" w:rsidRPr="005A5CF3" w:rsidRDefault="00641669" w:rsidP="00F42C19">
            <w:pPr>
              <w:spacing w:after="200" w:line="276" w:lineRule="auto"/>
              <w:rPr>
                <w:rFonts w:cs="Arial"/>
                <w:b/>
                <w:sz w:val="22"/>
              </w:rPr>
            </w:pPr>
            <w:r w:rsidRPr="005A5CF3">
              <w:rPr>
                <w:rFonts w:cs="Arial"/>
                <w:b/>
                <w:sz w:val="22"/>
              </w:rPr>
              <w:t>Employee Signature</w:t>
            </w:r>
          </w:p>
        </w:tc>
      </w:tr>
      <w:tr w:rsidR="00D52AE2" w14:paraId="37B1E191" w14:textId="77777777" w:rsidTr="00F42C19">
        <w:tc>
          <w:tcPr>
            <w:tcW w:w="4939" w:type="dxa"/>
          </w:tcPr>
          <w:p w14:paraId="10545A07" w14:textId="77777777" w:rsidR="00353A51" w:rsidRPr="005A5CF3" w:rsidRDefault="00641669" w:rsidP="00F42C19">
            <w:pPr>
              <w:spacing w:after="200" w:line="276" w:lineRule="auto"/>
              <w:rPr>
                <w:rFonts w:cs="Arial"/>
                <w:b/>
                <w:sz w:val="22"/>
              </w:rPr>
            </w:pPr>
            <w:r w:rsidRPr="005A5CF3">
              <w:rPr>
                <w:rFonts w:cs="Arial"/>
                <w:b/>
                <w:sz w:val="22"/>
              </w:rPr>
              <w:t>Job Title</w:t>
            </w:r>
          </w:p>
        </w:tc>
        <w:tc>
          <w:tcPr>
            <w:tcW w:w="4701" w:type="dxa"/>
          </w:tcPr>
          <w:p w14:paraId="0F0E6E80" w14:textId="77777777" w:rsidR="00353A51" w:rsidRPr="005A5CF3" w:rsidRDefault="00641669" w:rsidP="00F42C19">
            <w:pPr>
              <w:spacing w:after="200" w:line="276" w:lineRule="auto"/>
              <w:rPr>
                <w:rFonts w:cs="Arial"/>
                <w:b/>
                <w:sz w:val="22"/>
              </w:rPr>
            </w:pPr>
            <w:r w:rsidRPr="005A5CF3">
              <w:rPr>
                <w:rFonts w:cs="Arial"/>
                <w:b/>
                <w:sz w:val="22"/>
              </w:rPr>
              <w:t>Job Title</w:t>
            </w:r>
          </w:p>
        </w:tc>
      </w:tr>
      <w:tr w:rsidR="00D52AE2" w14:paraId="3E97DD70" w14:textId="77777777" w:rsidTr="00F42C19">
        <w:tc>
          <w:tcPr>
            <w:tcW w:w="4939" w:type="dxa"/>
          </w:tcPr>
          <w:p w14:paraId="3E2752F0" w14:textId="77777777" w:rsidR="00353A51" w:rsidRPr="005A5CF3" w:rsidRDefault="00641669" w:rsidP="00F42C19">
            <w:pPr>
              <w:spacing w:after="200" w:line="276" w:lineRule="auto"/>
              <w:rPr>
                <w:rFonts w:cs="Arial"/>
                <w:b/>
                <w:sz w:val="22"/>
              </w:rPr>
            </w:pPr>
            <w:r w:rsidRPr="005A5CF3">
              <w:rPr>
                <w:rFonts w:cs="Arial"/>
                <w:b/>
                <w:sz w:val="22"/>
              </w:rPr>
              <w:t>Date</w:t>
            </w:r>
          </w:p>
        </w:tc>
        <w:tc>
          <w:tcPr>
            <w:tcW w:w="4701" w:type="dxa"/>
          </w:tcPr>
          <w:p w14:paraId="05A5A42C" w14:textId="77777777" w:rsidR="00353A51" w:rsidRPr="005A5CF3" w:rsidRDefault="00641669" w:rsidP="00F42C19">
            <w:pPr>
              <w:spacing w:after="200" w:line="276" w:lineRule="auto"/>
              <w:rPr>
                <w:rFonts w:cs="Arial"/>
                <w:b/>
                <w:sz w:val="22"/>
              </w:rPr>
            </w:pPr>
            <w:r w:rsidRPr="005A5CF3">
              <w:rPr>
                <w:rFonts w:cs="Arial"/>
                <w:b/>
                <w:sz w:val="22"/>
              </w:rPr>
              <w:t>Date</w:t>
            </w:r>
          </w:p>
        </w:tc>
      </w:tr>
    </w:tbl>
    <w:p w14:paraId="6316E707" w14:textId="77777777" w:rsidR="00353A51" w:rsidRPr="005A5CF3" w:rsidRDefault="00353A51" w:rsidP="00353A51">
      <w:pPr>
        <w:spacing w:after="200" w:line="276" w:lineRule="auto"/>
        <w:rPr>
          <w:rFonts w:cs="Arial"/>
          <w:sz w:val="22"/>
          <w:szCs w:val="22"/>
        </w:rPr>
      </w:pPr>
    </w:p>
    <w:p w14:paraId="00A9F37B" w14:textId="77777777" w:rsidR="006F0C0E" w:rsidRDefault="006F0C0E"/>
    <w:sectPr w:rsidR="006F0C0E" w:rsidSect="00FF71E5">
      <w:type w:val="continuous"/>
      <w:pgSz w:w="11909" w:h="16834" w:code="9"/>
      <w:pgMar w:top="1008" w:right="1800" w:bottom="1152" w:left="1800" w:header="1008" w:footer="432"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
    <w:altName w:val="Yu Gothic"/>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Arial Bold">
    <w:panose1 w:val="00000000000000000000"/>
    <w:charset w:val="00"/>
    <w:family w:val="roman"/>
    <w:notTrueType/>
    <w:pitch w:val="default"/>
  </w:font>
  <w:font w:name="Segoe UI">
    <w:altName w:val="Calibri"/>
    <w:panose1 w:val="020B0502040204020203"/>
    <w:charset w:val="00"/>
    <w:family w:val="swiss"/>
    <w:pitch w:val="variable"/>
    <w:sig w:usb0="E4002EFF" w:usb1="C000E47F" w:usb2="00000009" w:usb3="00000000" w:csb0="000001FF"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77F52"/>
    <w:multiLevelType w:val="hybridMultilevel"/>
    <w:tmpl w:val="7F72C69C"/>
    <w:lvl w:ilvl="0" w:tplc="F08CF248">
      <w:start w:val="1"/>
      <w:numFmt w:val="bullet"/>
      <w:lvlText w:val=""/>
      <w:lvlJc w:val="left"/>
      <w:pPr>
        <w:ind w:left="720" w:hanging="720"/>
      </w:pPr>
      <w:rPr>
        <w:rFonts w:ascii="Symbol" w:hAnsi="Symbol" w:hint="default"/>
      </w:rPr>
    </w:lvl>
    <w:lvl w:ilvl="1" w:tplc="7E307DD2">
      <w:start w:val="1"/>
      <w:numFmt w:val="decimal"/>
      <w:lvlText w:val="%2."/>
      <w:lvlJc w:val="left"/>
      <w:pPr>
        <w:tabs>
          <w:tab w:val="num" w:pos="1440"/>
        </w:tabs>
        <w:ind w:left="1440" w:hanging="360"/>
      </w:pPr>
    </w:lvl>
    <w:lvl w:ilvl="2" w:tplc="4456E25A">
      <w:start w:val="1"/>
      <w:numFmt w:val="decimal"/>
      <w:lvlText w:val="%3."/>
      <w:lvlJc w:val="left"/>
      <w:pPr>
        <w:tabs>
          <w:tab w:val="num" w:pos="2160"/>
        </w:tabs>
        <w:ind w:left="2160" w:hanging="360"/>
      </w:pPr>
    </w:lvl>
    <w:lvl w:ilvl="3" w:tplc="22461FD6">
      <w:start w:val="1"/>
      <w:numFmt w:val="decimal"/>
      <w:lvlText w:val="%4."/>
      <w:lvlJc w:val="left"/>
      <w:pPr>
        <w:tabs>
          <w:tab w:val="num" w:pos="2880"/>
        </w:tabs>
        <w:ind w:left="2880" w:hanging="360"/>
      </w:pPr>
    </w:lvl>
    <w:lvl w:ilvl="4" w:tplc="AE3A81A6">
      <w:start w:val="1"/>
      <w:numFmt w:val="decimal"/>
      <w:lvlText w:val="%5."/>
      <w:lvlJc w:val="left"/>
      <w:pPr>
        <w:tabs>
          <w:tab w:val="num" w:pos="3600"/>
        </w:tabs>
        <w:ind w:left="3600" w:hanging="360"/>
      </w:pPr>
    </w:lvl>
    <w:lvl w:ilvl="5" w:tplc="623C34FE">
      <w:start w:val="1"/>
      <w:numFmt w:val="decimal"/>
      <w:lvlText w:val="%6."/>
      <w:lvlJc w:val="left"/>
      <w:pPr>
        <w:tabs>
          <w:tab w:val="num" w:pos="4320"/>
        </w:tabs>
        <w:ind w:left="4320" w:hanging="360"/>
      </w:pPr>
    </w:lvl>
    <w:lvl w:ilvl="6" w:tplc="865C11FA">
      <w:start w:val="1"/>
      <w:numFmt w:val="decimal"/>
      <w:lvlText w:val="%7."/>
      <w:lvlJc w:val="left"/>
      <w:pPr>
        <w:tabs>
          <w:tab w:val="num" w:pos="5040"/>
        </w:tabs>
        <w:ind w:left="5040" w:hanging="360"/>
      </w:pPr>
    </w:lvl>
    <w:lvl w:ilvl="7" w:tplc="E24C197C">
      <w:start w:val="1"/>
      <w:numFmt w:val="decimal"/>
      <w:lvlText w:val="%8."/>
      <w:lvlJc w:val="left"/>
      <w:pPr>
        <w:tabs>
          <w:tab w:val="num" w:pos="5760"/>
        </w:tabs>
        <w:ind w:left="5760" w:hanging="360"/>
      </w:pPr>
    </w:lvl>
    <w:lvl w:ilvl="8" w:tplc="013E1D1E">
      <w:start w:val="1"/>
      <w:numFmt w:val="decimal"/>
      <w:lvlText w:val="%9."/>
      <w:lvlJc w:val="left"/>
      <w:pPr>
        <w:tabs>
          <w:tab w:val="num" w:pos="6480"/>
        </w:tabs>
        <w:ind w:left="6480" w:hanging="360"/>
      </w:pPr>
    </w:lvl>
  </w:abstractNum>
  <w:abstractNum w:abstractNumId="1">
    <w:nsid w:val="0342281C"/>
    <w:multiLevelType w:val="hybridMultilevel"/>
    <w:tmpl w:val="E594004A"/>
    <w:lvl w:ilvl="0" w:tplc="B16066EC">
      <w:start w:val="1"/>
      <w:numFmt w:val="bullet"/>
      <w:lvlText w:val=""/>
      <w:lvlJc w:val="left"/>
      <w:pPr>
        <w:tabs>
          <w:tab w:val="num" w:pos="720"/>
        </w:tabs>
        <w:ind w:left="720" w:hanging="720"/>
      </w:pPr>
      <w:rPr>
        <w:rFonts w:ascii="Symbol" w:hAnsi="Symbol" w:hint="default"/>
      </w:rPr>
    </w:lvl>
    <w:lvl w:ilvl="1" w:tplc="0994F3C4" w:tentative="1">
      <w:start w:val="1"/>
      <w:numFmt w:val="bullet"/>
      <w:lvlText w:val="o"/>
      <w:lvlJc w:val="left"/>
      <w:pPr>
        <w:tabs>
          <w:tab w:val="num" w:pos="1440"/>
        </w:tabs>
        <w:ind w:left="1440" w:hanging="360"/>
      </w:pPr>
      <w:rPr>
        <w:rFonts w:ascii="Courier New" w:hAnsi="Courier New" w:hint="default"/>
      </w:rPr>
    </w:lvl>
    <w:lvl w:ilvl="2" w:tplc="40E2B2CC" w:tentative="1">
      <w:start w:val="1"/>
      <w:numFmt w:val="bullet"/>
      <w:lvlText w:val=""/>
      <w:lvlJc w:val="left"/>
      <w:pPr>
        <w:tabs>
          <w:tab w:val="num" w:pos="2160"/>
        </w:tabs>
        <w:ind w:left="2160" w:hanging="360"/>
      </w:pPr>
      <w:rPr>
        <w:rFonts w:ascii="Wingdings" w:hAnsi="Wingdings" w:hint="default"/>
      </w:rPr>
    </w:lvl>
    <w:lvl w:ilvl="3" w:tplc="F0885ACA" w:tentative="1">
      <w:start w:val="1"/>
      <w:numFmt w:val="bullet"/>
      <w:lvlText w:val=""/>
      <w:lvlJc w:val="left"/>
      <w:pPr>
        <w:tabs>
          <w:tab w:val="num" w:pos="2880"/>
        </w:tabs>
        <w:ind w:left="2880" w:hanging="360"/>
      </w:pPr>
      <w:rPr>
        <w:rFonts w:ascii="Symbol" w:hAnsi="Symbol" w:hint="default"/>
      </w:rPr>
    </w:lvl>
    <w:lvl w:ilvl="4" w:tplc="6B589262" w:tentative="1">
      <w:start w:val="1"/>
      <w:numFmt w:val="bullet"/>
      <w:lvlText w:val="o"/>
      <w:lvlJc w:val="left"/>
      <w:pPr>
        <w:tabs>
          <w:tab w:val="num" w:pos="3600"/>
        </w:tabs>
        <w:ind w:left="3600" w:hanging="360"/>
      </w:pPr>
      <w:rPr>
        <w:rFonts w:ascii="Courier New" w:hAnsi="Courier New" w:hint="default"/>
      </w:rPr>
    </w:lvl>
    <w:lvl w:ilvl="5" w:tplc="4B3464CE" w:tentative="1">
      <w:start w:val="1"/>
      <w:numFmt w:val="bullet"/>
      <w:lvlText w:val=""/>
      <w:lvlJc w:val="left"/>
      <w:pPr>
        <w:tabs>
          <w:tab w:val="num" w:pos="4320"/>
        </w:tabs>
        <w:ind w:left="4320" w:hanging="360"/>
      </w:pPr>
      <w:rPr>
        <w:rFonts w:ascii="Wingdings" w:hAnsi="Wingdings" w:hint="default"/>
      </w:rPr>
    </w:lvl>
    <w:lvl w:ilvl="6" w:tplc="89BC7C8E" w:tentative="1">
      <w:start w:val="1"/>
      <w:numFmt w:val="bullet"/>
      <w:lvlText w:val=""/>
      <w:lvlJc w:val="left"/>
      <w:pPr>
        <w:tabs>
          <w:tab w:val="num" w:pos="5040"/>
        </w:tabs>
        <w:ind w:left="5040" w:hanging="360"/>
      </w:pPr>
      <w:rPr>
        <w:rFonts w:ascii="Symbol" w:hAnsi="Symbol" w:hint="default"/>
      </w:rPr>
    </w:lvl>
    <w:lvl w:ilvl="7" w:tplc="E730A1FA" w:tentative="1">
      <w:start w:val="1"/>
      <w:numFmt w:val="bullet"/>
      <w:lvlText w:val="o"/>
      <w:lvlJc w:val="left"/>
      <w:pPr>
        <w:tabs>
          <w:tab w:val="num" w:pos="5760"/>
        </w:tabs>
        <w:ind w:left="5760" w:hanging="360"/>
      </w:pPr>
      <w:rPr>
        <w:rFonts w:ascii="Courier New" w:hAnsi="Courier New" w:hint="default"/>
      </w:rPr>
    </w:lvl>
    <w:lvl w:ilvl="8" w:tplc="7F5EDA54" w:tentative="1">
      <w:start w:val="1"/>
      <w:numFmt w:val="bullet"/>
      <w:lvlText w:val=""/>
      <w:lvlJc w:val="left"/>
      <w:pPr>
        <w:tabs>
          <w:tab w:val="num" w:pos="6480"/>
        </w:tabs>
        <w:ind w:left="6480" w:hanging="360"/>
      </w:pPr>
      <w:rPr>
        <w:rFonts w:ascii="Wingdings" w:hAnsi="Wingdings" w:hint="default"/>
      </w:rPr>
    </w:lvl>
  </w:abstractNum>
  <w:abstractNum w:abstractNumId="2">
    <w:nsid w:val="0BA01BFE"/>
    <w:multiLevelType w:val="hybridMultilevel"/>
    <w:tmpl w:val="43A8E004"/>
    <w:lvl w:ilvl="0" w:tplc="504CE84A">
      <w:start w:val="1"/>
      <w:numFmt w:val="bullet"/>
      <w:lvlText w:val=""/>
      <w:lvlJc w:val="left"/>
      <w:pPr>
        <w:ind w:left="1152" w:hanging="432"/>
      </w:pPr>
      <w:rPr>
        <w:rFonts w:ascii="Symbol" w:hAnsi="Symbol" w:hint="default"/>
      </w:rPr>
    </w:lvl>
    <w:lvl w:ilvl="1" w:tplc="E878C75A" w:tentative="1">
      <w:start w:val="1"/>
      <w:numFmt w:val="bullet"/>
      <w:lvlText w:val="o"/>
      <w:lvlJc w:val="left"/>
      <w:pPr>
        <w:ind w:left="1440" w:hanging="360"/>
      </w:pPr>
      <w:rPr>
        <w:rFonts w:ascii="Courier New" w:hAnsi="Courier New" w:cs="Courier New" w:hint="default"/>
      </w:rPr>
    </w:lvl>
    <w:lvl w:ilvl="2" w:tplc="4AF03472" w:tentative="1">
      <w:start w:val="1"/>
      <w:numFmt w:val="bullet"/>
      <w:lvlText w:val=""/>
      <w:lvlJc w:val="left"/>
      <w:pPr>
        <w:ind w:left="2160" w:hanging="360"/>
      </w:pPr>
      <w:rPr>
        <w:rFonts w:ascii="Wingdings" w:hAnsi="Wingdings" w:hint="default"/>
      </w:rPr>
    </w:lvl>
    <w:lvl w:ilvl="3" w:tplc="6CD45F60" w:tentative="1">
      <w:start w:val="1"/>
      <w:numFmt w:val="bullet"/>
      <w:lvlText w:val=""/>
      <w:lvlJc w:val="left"/>
      <w:pPr>
        <w:ind w:left="2880" w:hanging="360"/>
      </w:pPr>
      <w:rPr>
        <w:rFonts w:ascii="Symbol" w:hAnsi="Symbol" w:hint="default"/>
      </w:rPr>
    </w:lvl>
    <w:lvl w:ilvl="4" w:tplc="833AD36C" w:tentative="1">
      <w:start w:val="1"/>
      <w:numFmt w:val="bullet"/>
      <w:lvlText w:val="o"/>
      <w:lvlJc w:val="left"/>
      <w:pPr>
        <w:ind w:left="3600" w:hanging="360"/>
      </w:pPr>
      <w:rPr>
        <w:rFonts w:ascii="Courier New" w:hAnsi="Courier New" w:cs="Courier New" w:hint="default"/>
      </w:rPr>
    </w:lvl>
    <w:lvl w:ilvl="5" w:tplc="5486F934" w:tentative="1">
      <w:start w:val="1"/>
      <w:numFmt w:val="bullet"/>
      <w:lvlText w:val=""/>
      <w:lvlJc w:val="left"/>
      <w:pPr>
        <w:ind w:left="4320" w:hanging="360"/>
      </w:pPr>
      <w:rPr>
        <w:rFonts w:ascii="Wingdings" w:hAnsi="Wingdings" w:hint="default"/>
      </w:rPr>
    </w:lvl>
    <w:lvl w:ilvl="6" w:tplc="D2F249AA" w:tentative="1">
      <w:start w:val="1"/>
      <w:numFmt w:val="bullet"/>
      <w:lvlText w:val=""/>
      <w:lvlJc w:val="left"/>
      <w:pPr>
        <w:ind w:left="5040" w:hanging="360"/>
      </w:pPr>
      <w:rPr>
        <w:rFonts w:ascii="Symbol" w:hAnsi="Symbol" w:hint="default"/>
      </w:rPr>
    </w:lvl>
    <w:lvl w:ilvl="7" w:tplc="92041FC6" w:tentative="1">
      <w:start w:val="1"/>
      <w:numFmt w:val="bullet"/>
      <w:lvlText w:val="o"/>
      <w:lvlJc w:val="left"/>
      <w:pPr>
        <w:ind w:left="5760" w:hanging="360"/>
      </w:pPr>
      <w:rPr>
        <w:rFonts w:ascii="Courier New" w:hAnsi="Courier New" w:cs="Courier New" w:hint="default"/>
      </w:rPr>
    </w:lvl>
    <w:lvl w:ilvl="8" w:tplc="695084BA" w:tentative="1">
      <w:start w:val="1"/>
      <w:numFmt w:val="bullet"/>
      <w:lvlText w:val=""/>
      <w:lvlJc w:val="left"/>
      <w:pPr>
        <w:ind w:left="6480" w:hanging="360"/>
      </w:pPr>
      <w:rPr>
        <w:rFonts w:ascii="Wingdings" w:hAnsi="Wingdings" w:hint="default"/>
      </w:rPr>
    </w:lvl>
  </w:abstractNum>
  <w:abstractNum w:abstractNumId="3">
    <w:nsid w:val="12E45D48"/>
    <w:multiLevelType w:val="hybridMultilevel"/>
    <w:tmpl w:val="B2CA8E74"/>
    <w:lvl w:ilvl="0" w:tplc="89D29E4C">
      <w:start w:val="1"/>
      <w:numFmt w:val="decimal"/>
      <w:lvlText w:val="%1."/>
      <w:lvlJc w:val="left"/>
      <w:pPr>
        <w:ind w:left="720" w:hanging="720"/>
      </w:pPr>
      <w:rPr>
        <w:rFonts w:hint="default"/>
      </w:rPr>
    </w:lvl>
    <w:lvl w:ilvl="1" w:tplc="7200E344" w:tentative="1">
      <w:start w:val="1"/>
      <w:numFmt w:val="lowerLetter"/>
      <w:lvlText w:val="%2."/>
      <w:lvlJc w:val="left"/>
      <w:pPr>
        <w:ind w:left="1440" w:hanging="360"/>
      </w:pPr>
    </w:lvl>
    <w:lvl w:ilvl="2" w:tplc="355EDAD4" w:tentative="1">
      <w:start w:val="1"/>
      <w:numFmt w:val="lowerRoman"/>
      <w:lvlText w:val="%3."/>
      <w:lvlJc w:val="right"/>
      <w:pPr>
        <w:ind w:left="2160" w:hanging="180"/>
      </w:pPr>
    </w:lvl>
    <w:lvl w:ilvl="3" w:tplc="8FDC5B2E" w:tentative="1">
      <w:start w:val="1"/>
      <w:numFmt w:val="decimal"/>
      <w:lvlText w:val="%4."/>
      <w:lvlJc w:val="left"/>
      <w:pPr>
        <w:ind w:left="2880" w:hanging="360"/>
      </w:pPr>
    </w:lvl>
    <w:lvl w:ilvl="4" w:tplc="55F2BF94" w:tentative="1">
      <w:start w:val="1"/>
      <w:numFmt w:val="lowerLetter"/>
      <w:lvlText w:val="%5."/>
      <w:lvlJc w:val="left"/>
      <w:pPr>
        <w:ind w:left="3600" w:hanging="360"/>
      </w:pPr>
    </w:lvl>
    <w:lvl w:ilvl="5" w:tplc="0664A72A" w:tentative="1">
      <w:start w:val="1"/>
      <w:numFmt w:val="lowerRoman"/>
      <w:lvlText w:val="%6."/>
      <w:lvlJc w:val="right"/>
      <w:pPr>
        <w:ind w:left="4320" w:hanging="180"/>
      </w:pPr>
    </w:lvl>
    <w:lvl w:ilvl="6" w:tplc="924A897C" w:tentative="1">
      <w:start w:val="1"/>
      <w:numFmt w:val="decimal"/>
      <w:lvlText w:val="%7."/>
      <w:lvlJc w:val="left"/>
      <w:pPr>
        <w:ind w:left="5040" w:hanging="360"/>
      </w:pPr>
    </w:lvl>
    <w:lvl w:ilvl="7" w:tplc="C088CF9E" w:tentative="1">
      <w:start w:val="1"/>
      <w:numFmt w:val="lowerLetter"/>
      <w:lvlText w:val="%8."/>
      <w:lvlJc w:val="left"/>
      <w:pPr>
        <w:ind w:left="5760" w:hanging="360"/>
      </w:pPr>
    </w:lvl>
    <w:lvl w:ilvl="8" w:tplc="558E7ADE" w:tentative="1">
      <w:start w:val="1"/>
      <w:numFmt w:val="lowerRoman"/>
      <w:lvlText w:val="%9."/>
      <w:lvlJc w:val="right"/>
      <w:pPr>
        <w:ind w:left="6480" w:hanging="180"/>
      </w:pPr>
    </w:lvl>
  </w:abstractNum>
  <w:abstractNum w:abstractNumId="4">
    <w:nsid w:val="16CE0B17"/>
    <w:multiLevelType w:val="hybridMultilevel"/>
    <w:tmpl w:val="9A0C48C8"/>
    <w:lvl w:ilvl="0" w:tplc="615A2B04">
      <w:start w:val="1"/>
      <w:numFmt w:val="bullet"/>
      <w:lvlText w:val=""/>
      <w:lvlJc w:val="left"/>
      <w:pPr>
        <w:ind w:left="720" w:hanging="720"/>
      </w:pPr>
      <w:rPr>
        <w:rFonts w:ascii="Symbol" w:hAnsi="Symbol" w:hint="default"/>
      </w:rPr>
    </w:lvl>
    <w:lvl w:ilvl="1" w:tplc="7D64F08C" w:tentative="1">
      <w:start w:val="1"/>
      <w:numFmt w:val="bullet"/>
      <w:lvlText w:val="o"/>
      <w:lvlJc w:val="left"/>
      <w:pPr>
        <w:ind w:left="1440" w:hanging="360"/>
      </w:pPr>
      <w:rPr>
        <w:rFonts w:ascii="Courier New" w:hAnsi="Courier New" w:cs="Courier New" w:hint="default"/>
      </w:rPr>
    </w:lvl>
    <w:lvl w:ilvl="2" w:tplc="B034297A" w:tentative="1">
      <w:start w:val="1"/>
      <w:numFmt w:val="bullet"/>
      <w:lvlText w:val=""/>
      <w:lvlJc w:val="left"/>
      <w:pPr>
        <w:ind w:left="2160" w:hanging="360"/>
      </w:pPr>
      <w:rPr>
        <w:rFonts w:ascii="Wingdings" w:hAnsi="Wingdings" w:hint="default"/>
      </w:rPr>
    </w:lvl>
    <w:lvl w:ilvl="3" w:tplc="7C1E296C" w:tentative="1">
      <w:start w:val="1"/>
      <w:numFmt w:val="bullet"/>
      <w:lvlText w:val=""/>
      <w:lvlJc w:val="left"/>
      <w:pPr>
        <w:ind w:left="2880" w:hanging="360"/>
      </w:pPr>
      <w:rPr>
        <w:rFonts w:ascii="Symbol" w:hAnsi="Symbol" w:hint="default"/>
      </w:rPr>
    </w:lvl>
    <w:lvl w:ilvl="4" w:tplc="5EDEC6EA" w:tentative="1">
      <w:start w:val="1"/>
      <w:numFmt w:val="bullet"/>
      <w:lvlText w:val="o"/>
      <w:lvlJc w:val="left"/>
      <w:pPr>
        <w:ind w:left="3600" w:hanging="360"/>
      </w:pPr>
      <w:rPr>
        <w:rFonts w:ascii="Courier New" w:hAnsi="Courier New" w:cs="Courier New" w:hint="default"/>
      </w:rPr>
    </w:lvl>
    <w:lvl w:ilvl="5" w:tplc="A5623E46" w:tentative="1">
      <w:start w:val="1"/>
      <w:numFmt w:val="bullet"/>
      <w:lvlText w:val=""/>
      <w:lvlJc w:val="left"/>
      <w:pPr>
        <w:ind w:left="4320" w:hanging="360"/>
      </w:pPr>
      <w:rPr>
        <w:rFonts w:ascii="Wingdings" w:hAnsi="Wingdings" w:hint="default"/>
      </w:rPr>
    </w:lvl>
    <w:lvl w:ilvl="6" w:tplc="56A0B636" w:tentative="1">
      <w:start w:val="1"/>
      <w:numFmt w:val="bullet"/>
      <w:lvlText w:val=""/>
      <w:lvlJc w:val="left"/>
      <w:pPr>
        <w:ind w:left="5040" w:hanging="360"/>
      </w:pPr>
      <w:rPr>
        <w:rFonts w:ascii="Symbol" w:hAnsi="Symbol" w:hint="default"/>
      </w:rPr>
    </w:lvl>
    <w:lvl w:ilvl="7" w:tplc="DFB47A0E" w:tentative="1">
      <w:start w:val="1"/>
      <w:numFmt w:val="bullet"/>
      <w:lvlText w:val="o"/>
      <w:lvlJc w:val="left"/>
      <w:pPr>
        <w:ind w:left="5760" w:hanging="360"/>
      </w:pPr>
      <w:rPr>
        <w:rFonts w:ascii="Courier New" w:hAnsi="Courier New" w:cs="Courier New" w:hint="default"/>
      </w:rPr>
    </w:lvl>
    <w:lvl w:ilvl="8" w:tplc="DAD6D5D6" w:tentative="1">
      <w:start w:val="1"/>
      <w:numFmt w:val="bullet"/>
      <w:lvlText w:val=""/>
      <w:lvlJc w:val="left"/>
      <w:pPr>
        <w:ind w:left="6480" w:hanging="360"/>
      </w:pPr>
      <w:rPr>
        <w:rFonts w:ascii="Wingdings" w:hAnsi="Wingdings" w:hint="default"/>
      </w:rPr>
    </w:lvl>
  </w:abstractNum>
  <w:abstractNum w:abstractNumId="5">
    <w:nsid w:val="1C9941A7"/>
    <w:multiLevelType w:val="hybridMultilevel"/>
    <w:tmpl w:val="37A8A7C6"/>
    <w:lvl w:ilvl="0" w:tplc="3BF6D2C6">
      <w:start w:val="1"/>
      <w:numFmt w:val="bullet"/>
      <w:lvlText w:val=""/>
      <w:lvlJc w:val="left"/>
      <w:pPr>
        <w:ind w:left="720" w:hanging="360"/>
      </w:pPr>
      <w:rPr>
        <w:rFonts w:ascii="Symbol" w:hAnsi="Symbol" w:hint="default"/>
      </w:rPr>
    </w:lvl>
    <w:lvl w:ilvl="1" w:tplc="9A9268AC" w:tentative="1">
      <w:start w:val="1"/>
      <w:numFmt w:val="bullet"/>
      <w:lvlText w:val="o"/>
      <w:lvlJc w:val="left"/>
      <w:pPr>
        <w:ind w:left="1440" w:hanging="360"/>
      </w:pPr>
      <w:rPr>
        <w:rFonts w:ascii="Courier New" w:hAnsi="Courier New" w:cs="Courier New" w:hint="default"/>
      </w:rPr>
    </w:lvl>
    <w:lvl w:ilvl="2" w:tplc="19704274" w:tentative="1">
      <w:start w:val="1"/>
      <w:numFmt w:val="bullet"/>
      <w:lvlText w:val=""/>
      <w:lvlJc w:val="left"/>
      <w:pPr>
        <w:ind w:left="2160" w:hanging="360"/>
      </w:pPr>
      <w:rPr>
        <w:rFonts w:ascii="Wingdings" w:hAnsi="Wingdings" w:hint="default"/>
      </w:rPr>
    </w:lvl>
    <w:lvl w:ilvl="3" w:tplc="E118061A" w:tentative="1">
      <w:start w:val="1"/>
      <w:numFmt w:val="bullet"/>
      <w:lvlText w:val=""/>
      <w:lvlJc w:val="left"/>
      <w:pPr>
        <w:ind w:left="2880" w:hanging="360"/>
      </w:pPr>
      <w:rPr>
        <w:rFonts w:ascii="Symbol" w:hAnsi="Symbol" w:hint="default"/>
      </w:rPr>
    </w:lvl>
    <w:lvl w:ilvl="4" w:tplc="7ABE55B2" w:tentative="1">
      <w:start w:val="1"/>
      <w:numFmt w:val="bullet"/>
      <w:lvlText w:val="o"/>
      <w:lvlJc w:val="left"/>
      <w:pPr>
        <w:ind w:left="3600" w:hanging="360"/>
      </w:pPr>
      <w:rPr>
        <w:rFonts w:ascii="Courier New" w:hAnsi="Courier New" w:cs="Courier New" w:hint="default"/>
      </w:rPr>
    </w:lvl>
    <w:lvl w:ilvl="5" w:tplc="19868614" w:tentative="1">
      <w:start w:val="1"/>
      <w:numFmt w:val="bullet"/>
      <w:lvlText w:val=""/>
      <w:lvlJc w:val="left"/>
      <w:pPr>
        <w:ind w:left="4320" w:hanging="360"/>
      </w:pPr>
      <w:rPr>
        <w:rFonts w:ascii="Wingdings" w:hAnsi="Wingdings" w:hint="default"/>
      </w:rPr>
    </w:lvl>
    <w:lvl w:ilvl="6" w:tplc="268C3A3A" w:tentative="1">
      <w:start w:val="1"/>
      <w:numFmt w:val="bullet"/>
      <w:lvlText w:val=""/>
      <w:lvlJc w:val="left"/>
      <w:pPr>
        <w:ind w:left="5040" w:hanging="360"/>
      </w:pPr>
      <w:rPr>
        <w:rFonts w:ascii="Symbol" w:hAnsi="Symbol" w:hint="default"/>
      </w:rPr>
    </w:lvl>
    <w:lvl w:ilvl="7" w:tplc="24F898CC" w:tentative="1">
      <w:start w:val="1"/>
      <w:numFmt w:val="bullet"/>
      <w:lvlText w:val="o"/>
      <w:lvlJc w:val="left"/>
      <w:pPr>
        <w:ind w:left="5760" w:hanging="360"/>
      </w:pPr>
      <w:rPr>
        <w:rFonts w:ascii="Courier New" w:hAnsi="Courier New" w:cs="Courier New" w:hint="default"/>
      </w:rPr>
    </w:lvl>
    <w:lvl w:ilvl="8" w:tplc="3892C038" w:tentative="1">
      <w:start w:val="1"/>
      <w:numFmt w:val="bullet"/>
      <w:lvlText w:val=""/>
      <w:lvlJc w:val="left"/>
      <w:pPr>
        <w:ind w:left="6480" w:hanging="360"/>
      </w:pPr>
      <w:rPr>
        <w:rFonts w:ascii="Wingdings" w:hAnsi="Wingdings" w:hint="default"/>
      </w:rPr>
    </w:lvl>
  </w:abstractNum>
  <w:abstractNum w:abstractNumId="6">
    <w:nsid w:val="1F36048B"/>
    <w:multiLevelType w:val="hybridMultilevel"/>
    <w:tmpl w:val="6E6EF612"/>
    <w:lvl w:ilvl="0" w:tplc="F718E8B8">
      <w:start w:val="1"/>
      <w:numFmt w:val="decimal"/>
      <w:lvlText w:val="%1)"/>
      <w:lvlJc w:val="left"/>
      <w:pPr>
        <w:ind w:left="720" w:hanging="360"/>
      </w:pPr>
      <w:rPr>
        <w:rFonts w:hint="default"/>
        <w:b/>
        <w:color w:val="auto"/>
      </w:rPr>
    </w:lvl>
    <w:lvl w:ilvl="1" w:tplc="81AE5918" w:tentative="1">
      <w:start w:val="1"/>
      <w:numFmt w:val="lowerLetter"/>
      <w:lvlText w:val="%2."/>
      <w:lvlJc w:val="left"/>
      <w:pPr>
        <w:ind w:left="1440" w:hanging="360"/>
      </w:pPr>
    </w:lvl>
    <w:lvl w:ilvl="2" w:tplc="78D877CC" w:tentative="1">
      <w:start w:val="1"/>
      <w:numFmt w:val="lowerRoman"/>
      <w:lvlText w:val="%3."/>
      <w:lvlJc w:val="right"/>
      <w:pPr>
        <w:ind w:left="2160" w:hanging="180"/>
      </w:pPr>
    </w:lvl>
    <w:lvl w:ilvl="3" w:tplc="3FB443D4" w:tentative="1">
      <w:start w:val="1"/>
      <w:numFmt w:val="decimal"/>
      <w:lvlText w:val="%4."/>
      <w:lvlJc w:val="left"/>
      <w:pPr>
        <w:ind w:left="2880" w:hanging="360"/>
      </w:pPr>
    </w:lvl>
    <w:lvl w:ilvl="4" w:tplc="8B5CEB0C" w:tentative="1">
      <w:start w:val="1"/>
      <w:numFmt w:val="lowerLetter"/>
      <w:lvlText w:val="%5."/>
      <w:lvlJc w:val="left"/>
      <w:pPr>
        <w:ind w:left="3600" w:hanging="360"/>
      </w:pPr>
    </w:lvl>
    <w:lvl w:ilvl="5" w:tplc="BBE4B1F0" w:tentative="1">
      <w:start w:val="1"/>
      <w:numFmt w:val="lowerRoman"/>
      <w:lvlText w:val="%6."/>
      <w:lvlJc w:val="right"/>
      <w:pPr>
        <w:ind w:left="4320" w:hanging="180"/>
      </w:pPr>
    </w:lvl>
    <w:lvl w:ilvl="6" w:tplc="D194A07E" w:tentative="1">
      <w:start w:val="1"/>
      <w:numFmt w:val="decimal"/>
      <w:lvlText w:val="%7."/>
      <w:lvlJc w:val="left"/>
      <w:pPr>
        <w:ind w:left="5040" w:hanging="360"/>
      </w:pPr>
    </w:lvl>
    <w:lvl w:ilvl="7" w:tplc="7CFC75F2" w:tentative="1">
      <w:start w:val="1"/>
      <w:numFmt w:val="lowerLetter"/>
      <w:lvlText w:val="%8."/>
      <w:lvlJc w:val="left"/>
      <w:pPr>
        <w:ind w:left="5760" w:hanging="360"/>
      </w:pPr>
    </w:lvl>
    <w:lvl w:ilvl="8" w:tplc="5F4AEEB2" w:tentative="1">
      <w:start w:val="1"/>
      <w:numFmt w:val="lowerRoman"/>
      <w:lvlText w:val="%9."/>
      <w:lvlJc w:val="right"/>
      <w:pPr>
        <w:ind w:left="6480" w:hanging="180"/>
      </w:pPr>
    </w:lvl>
  </w:abstractNum>
  <w:abstractNum w:abstractNumId="7">
    <w:nsid w:val="27483D9F"/>
    <w:multiLevelType w:val="multilevel"/>
    <w:tmpl w:val="1EF4BD6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bCs/>
        <w:sz w:val="22"/>
        <w:szCs w:val="22"/>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8">
    <w:nsid w:val="299B5A02"/>
    <w:multiLevelType w:val="hybridMultilevel"/>
    <w:tmpl w:val="8B526854"/>
    <w:lvl w:ilvl="0" w:tplc="F2F0A4F0">
      <w:start w:val="1"/>
      <w:numFmt w:val="bullet"/>
      <w:lvlText w:val=""/>
      <w:lvlJc w:val="left"/>
      <w:pPr>
        <w:ind w:left="1152" w:hanging="432"/>
      </w:pPr>
      <w:rPr>
        <w:rFonts w:ascii="Symbol" w:hAnsi="Symbol" w:hint="default"/>
      </w:rPr>
    </w:lvl>
    <w:lvl w:ilvl="1" w:tplc="2B6EA3D6" w:tentative="1">
      <w:start w:val="1"/>
      <w:numFmt w:val="bullet"/>
      <w:lvlText w:val="o"/>
      <w:lvlJc w:val="left"/>
      <w:pPr>
        <w:ind w:left="1440" w:hanging="360"/>
      </w:pPr>
      <w:rPr>
        <w:rFonts w:ascii="Courier New" w:hAnsi="Courier New" w:cs="Courier New" w:hint="default"/>
      </w:rPr>
    </w:lvl>
    <w:lvl w:ilvl="2" w:tplc="E896409C" w:tentative="1">
      <w:start w:val="1"/>
      <w:numFmt w:val="bullet"/>
      <w:lvlText w:val=""/>
      <w:lvlJc w:val="left"/>
      <w:pPr>
        <w:ind w:left="2160" w:hanging="360"/>
      </w:pPr>
      <w:rPr>
        <w:rFonts w:ascii="Wingdings" w:hAnsi="Wingdings" w:hint="default"/>
      </w:rPr>
    </w:lvl>
    <w:lvl w:ilvl="3" w:tplc="F52AD528" w:tentative="1">
      <w:start w:val="1"/>
      <w:numFmt w:val="bullet"/>
      <w:lvlText w:val=""/>
      <w:lvlJc w:val="left"/>
      <w:pPr>
        <w:ind w:left="2880" w:hanging="360"/>
      </w:pPr>
      <w:rPr>
        <w:rFonts w:ascii="Symbol" w:hAnsi="Symbol" w:hint="default"/>
      </w:rPr>
    </w:lvl>
    <w:lvl w:ilvl="4" w:tplc="EC32F21E" w:tentative="1">
      <w:start w:val="1"/>
      <w:numFmt w:val="bullet"/>
      <w:lvlText w:val="o"/>
      <w:lvlJc w:val="left"/>
      <w:pPr>
        <w:ind w:left="3600" w:hanging="360"/>
      </w:pPr>
      <w:rPr>
        <w:rFonts w:ascii="Courier New" w:hAnsi="Courier New" w:cs="Courier New" w:hint="default"/>
      </w:rPr>
    </w:lvl>
    <w:lvl w:ilvl="5" w:tplc="1EA04432" w:tentative="1">
      <w:start w:val="1"/>
      <w:numFmt w:val="bullet"/>
      <w:lvlText w:val=""/>
      <w:lvlJc w:val="left"/>
      <w:pPr>
        <w:ind w:left="4320" w:hanging="360"/>
      </w:pPr>
      <w:rPr>
        <w:rFonts w:ascii="Wingdings" w:hAnsi="Wingdings" w:hint="default"/>
      </w:rPr>
    </w:lvl>
    <w:lvl w:ilvl="6" w:tplc="C5D07910" w:tentative="1">
      <w:start w:val="1"/>
      <w:numFmt w:val="bullet"/>
      <w:lvlText w:val=""/>
      <w:lvlJc w:val="left"/>
      <w:pPr>
        <w:ind w:left="5040" w:hanging="360"/>
      </w:pPr>
      <w:rPr>
        <w:rFonts w:ascii="Symbol" w:hAnsi="Symbol" w:hint="default"/>
      </w:rPr>
    </w:lvl>
    <w:lvl w:ilvl="7" w:tplc="E8DE1620" w:tentative="1">
      <w:start w:val="1"/>
      <w:numFmt w:val="bullet"/>
      <w:lvlText w:val="o"/>
      <w:lvlJc w:val="left"/>
      <w:pPr>
        <w:ind w:left="5760" w:hanging="360"/>
      </w:pPr>
      <w:rPr>
        <w:rFonts w:ascii="Courier New" w:hAnsi="Courier New" w:cs="Courier New" w:hint="default"/>
      </w:rPr>
    </w:lvl>
    <w:lvl w:ilvl="8" w:tplc="41780D00" w:tentative="1">
      <w:start w:val="1"/>
      <w:numFmt w:val="bullet"/>
      <w:lvlText w:val=""/>
      <w:lvlJc w:val="left"/>
      <w:pPr>
        <w:ind w:left="6480" w:hanging="360"/>
      </w:pPr>
      <w:rPr>
        <w:rFonts w:ascii="Wingdings" w:hAnsi="Wingdings" w:hint="default"/>
      </w:rPr>
    </w:lvl>
  </w:abstractNum>
  <w:abstractNum w:abstractNumId="9">
    <w:nsid w:val="33347D28"/>
    <w:multiLevelType w:val="hybridMultilevel"/>
    <w:tmpl w:val="98F21076"/>
    <w:lvl w:ilvl="0" w:tplc="7BF62AFE">
      <w:start w:val="1"/>
      <w:numFmt w:val="lowerLetter"/>
      <w:lvlText w:val="%1."/>
      <w:lvlJc w:val="left"/>
      <w:pPr>
        <w:ind w:left="720" w:hanging="360"/>
      </w:pPr>
      <w:rPr>
        <w:rFonts w:hint="default"/>
        <w:i/>
        <w:iCs/>
        <w:sz w:val="24"/>
      </w:rPr>
    </w:lvl>
    <w:lvl w:ilvl="1" w:tplc="B4C6C46E" w:tentative="1">
      <w:start w:val="1"/>
      <w:numFmt w:val="lowerLetter"/>
      <w:lvlText w:val="%2."/>
      <w:lvlJc w:val="left"/>
      <w:pPr>
        <w:ind w:left="1440" w:hanging="360"/>
      </w:pPr>
    </w:lvl>
    <w:lvl w:ilvl="2" w:tplc="4134C8E6" w:tentative="1">
      <w:start w:val="1"/>
      <w:numFmt w:val="lowerRoman"/>
      <w:lvlText w:val="%3."/>
      <w:lvlJc w:val="right"/>
      <w:pPr>
        <w:ind w:left="2160" w:hanging="180"/>
      </w:pPr>
    </w:lvl>
    <w:lvl w:ilvl="3" w:tplc="B0A8A1B8" w:tentative="1">
      <w:start w:val="1"/>
      <w:numFmt w:val="decimal"/>
      <w:lvlText w:val="%4."/>
      <w:lvlJc w:val="left"/>
      <w:pPr>
        <w:ind w:left="2880" w:hanging="360"/>
      </w:pPr>
    </w:lvl>
    <w:lvl w:ilvl="4" w:tplc="A21EE57C" w:tentative="1">
      <w:start w:val="1"/>
      <w:numFmt w:val="lowerLetter"/>
      <w:lvlText w:val="%5."/>
      <w:lvlJc w:val="left"/>
      <w:pPr>
        <w:ind w:left="3600" w:hanging="360"/>
      </w:pPr>
    </w:lvl>
    <w:lvl w:ilvl="5" w:tplc="8BF47E1A" w:tentative="1">
      <w:start w:val="1"/>
      <w:numFmt w:val="lowerRoman"/>
      <w:lvlText w:val="%6."/>
      <w:lvlJc w:val="right"/>
      <w:pPr>
        <w:ind w:left="4320" w:hanging="180"/>
      </w:pPr>
    </w:lvl>
    <w:lvl w:ilvl="6" w:tplc="3D903D44" w:tentative="1">
      <w:start w:val="1"/>
      <w:numFmt w:val="decimal"/>
      <w:lvlText w:val="%7."/>
      <w:lvlJc w:val="left"/>
      <w:pPr>
        <w:ind w:left="5040" w:hanging="360"/>
      </w:pPr>
    </w:lvl>
    <w:lvl w:ilvl="7" w:tplc="BA46AB14" w:tentative="1">
      <w:start w:val="1"/>
      <w:numFmt w:val="lowerLetter"/>
      <w:lvlText w:val="%8."/>
      <w:lvlJc w:val="left"/>
      <w:pPr>
        <w:ind w:left="5760" w:hanging="360"/>
      </w:pPr>
    </w:lvl>
    <w:lvl w:ilvl="8" w:tplc="9CB414EA" w:tentative="1">
      <w:start w:val="1"/>
      <w:numFmt w:val="lowerRoman"/>
      <w:lvlText w:val="%9."/>
      <w:lvlJc w:val="right"/>
      <w:pPr>
        <w:ind w:left="6480" w:hanging="180"/>
      </w:pPr>
    </w:lvl>
  </w:abstractNum>
  <w:abstractNum w:abstractNumId="10">
    <w:nsid w:val="33DC3909"/>
    <w:multiLevelType w:val="hybridMultilevel"/>
    <w:tmpl w:val="A9162E52"/>
    <w:lvl w:ilvl="0" w:tplc="B652EDFC">
      <w:start w:val="1"/>
      <w:numFmt w:val="decimal"/>
      <w:lvlText w:val="%1."/>
      <w:lvlJc w:val="left"/>
      <w:pPr>
        <w:tabs>
          <w:tab w:val="num" w:pos="720"/>
        </w:tabs>
        <w:ind w:left="720" w:hanging="720"/>
      </w:pPr>
      <w:rPr>
        <w:rFonts w:hint="default"/>
      </w:rPr>
    </w:lvl>
    <w:lvl w:ilvl="1" w:tplc="9D6CC1BA" w:tentative="1">
      <w:start w:val="1"/>
      <w:numFmt w:val="lowerLetter"/>
      <w:lvlText w:val="%2."/>
      <w:lvlJc w:val="left"/>
      <w:pPr>
        <w:tabs>
          <w:tab w:val="num" w:pos="1440"/>
        </w:tabs>
        <w:ind w:left="1440" w:hanging="360"/>
      </w:pPr>
    </w:lvl>
    <w:lvl w:ilvl="2" w:tplc="7FFAFDEE" w:tentative="1">
      <w:start w:val="1"/>
      <w:numFmt w:val="lowerRoman"/>
      <w:lvlText w:val="%3."/>
      <w:lvlJc w:val="right"/>
      <w:pPr>
        <w:tabs>
          <w:tab w:val="num" w:pos="2160"/>
        </w:tabs>
        <w:ind w:left="2160" w:hanging="180"/>
      </w:pPr>
    </w:lvl>
    <w:lvl w:ilvl="3" w:tplc="3B0A453C" w:tentative="1">
      <w:start w:val="1"/>
      <w:numFmt w:val="decimal"/>
      <w:lvlText w:val="%4."/>
      <w:lvlJc w:val="left"/>
      <w:pPr>
        <w:tabs>
          <w:tab w:val="num" w:pos="2880"/>
        </w:tabs>
        <w:ind w:left="2880" w:hanging="360"/>
      </w:pPr>
    </w:lvl>
    <w:lvl w:ilvl="4" w:tplc="9F04DB0C" w:tentative="1">
      <w:start w:val="1"/>
      <w:numFmt w:val="lowerLetter"/>
      <w:lvlText w:val="%5."/>
      <w:lvlJc w:val="left"/>
      <w:pPr>
        <w:tabs>
          <w:tab w:val="num" w:pos="3600"/>
        </w:tabs>
        <w:ind w:left="3600" w:hanging="360"/>
      </w:pPr>
    </w:lvl>
    <w:lvl w:ilvl="5" w:tplc="17CC3C8E" w:tentative="1">
      <w:start w:val="1"/>
      <w:numFmt w:val="lowerRoman"/>
      <w:lvlText w:val="%6."/>
      <w:lvlJc w:val="right"/>
      <w:pPr>
        <w:tabs>
          <w:tab w:val="num" w:pos="4320"/>
        </w:tabs>
        <w:ind w:left="4320" w:hanging="180"/>
      </w:pPr>
    </w:lvl>
    <w:lvl w:ilvl="6" w:tplc="6A8A9F62" w:tentative="1">
      <w:start w:val="1"/>
      <w:numFmt w:val="decimal"/>
      <w:lvlText w:val="%7."/>
      <w:lvlJc w:val="left"/>
      <w:pPr>
        <w:tabs>
          <w:tab w:val="num" w:pos="5040"/>
        </w:tabs>
        <w:ind w:left="5040" w:hanging="360"/>
      </w:pPr>
    </w:lvl>
    <w:lvl w:ilvl="7" w:tplc="004E1EF0" w:tentative="1">
      <w:start w:val="1"/>
      <w:numFmt w:val="lowerLetter"/>
      <w:lvlText w:val="%8."/>
      <w:lvlJc w:val="left"/>
      <w:pPr>
        <w:tabs>
          <w:tab w:val="num" w:pos="5760"/>
        </w:tabs>
        <w:ind w:left="5760" w:hanging="360"/>
      </w:pPr>
    </w:lvl>
    <w:lvl w:ilvl="8" w:tplc="1D5EFAAE" w:tentative="1">
      <w:start w:val="1"/>
      <w:numFmt w:val="lowerRoman"/>
      <w:lvlText w:val="%9."/>
      <w:lvlJc w:val="right"/>
      <w:pPr>
        <w:tabs>
          <w:tab w:val="num" w:pos="6480"/>
        </w:tabs>
        <w:ind w:left="6480" w:hanging="180"/>
      </w:pPr>
    </w:lvl>
  </w:abstractNum>
  <w:abstractNum w:abstractNumId="11">
    <w:nsid w:val="3ED0745B"/>
    <w:multiLevelType w:val="hybridMultilevel"/>
    <w:tmpl w:val="551442B2"/>
    <w:lvl w:ilvl="0" w:tplc="F3A6E9AC">
      <w:start w:val="1"/>
      <w:numFmt w:val="bullet"/>
      <w:lvlText w:val=""/>
      <w:lvlJc w:val="left"/>
      <w:pPr>
        <w:ind w:left="780" w:hanging="360"/>
      </w:pPr>
      <w:rPr>
        <w:rFonts w:ascii="Symbol" w:hAnsi="Symbol" w:hint="default"/>
        <w:color w:val="auto"/>
      </w:rPr>
    </w:lvl>
    <w:lvl w:ilvl="1" w:tplc="16E6CE7E" w:tentative="1">
      <w:start w:val="1"/>
      <w:numFmt w:val="lowerLetter"/>
      <w:lvlText w:val="%2."/>
      <w:lvlJc w:val="left"/>
      <w:pPr>
        <w:tabs>
          <w:tab w:val="num" w:pos="1500"/>
        </w:tabs>
        <w:ind w:left="1500" w:hanging="360"/>
      </w:pPr>
    </w:lvl>
    <w:lvl w:ilvl="2" w:tplc="76B6BF98" w:tentative="1">
      <w:start w:val="1"/>
      <w:numFmt w:val="lowerRoman"/>
      <w:lvlText w:val="%3."/>
      <w:lvlJc w:val="right"/>
      <w:pPr>
        <w:tabs>
          <w:tab w:val="num" w:pos="2220"/>
        </w:tabs>
        <w:ind w:left="2220" w:hanging="180"/>
      </w:pPr>
    </w:lvl>
    <w:lvl w:ilvl="3" w:tplc="B87E322A" w:tentative="1">
      <w:start w:val="1"/>
      <w:numFmt w:val="decimal"/>
      <w:lvlText w:val="%4."/>
      <w:lvlJc w:val="left"/>
      <w:pPr>
        <w:tabs>
          <w:tab w:val="num" w:pos="2940"/>
        </w:tabs>
        <w:ind w:left="2940" w:hanging="360"/>
      </w:pPr>
    </w:lvl>
    <w:lvl w:ilvl="4" w:tplc="F16EAF8C" w:tentative="1">
      <w:start w:val="1"/>
      <w:numFmt w:val="lowerLetter"/>
      <w:lvlText w:val="%5."/>
      <w:lvlJc w:val="left"/>
      <w:pPr>
        <w:tabs>
          <w:tab w:val="num" w:pos="3660"/>
        </w:tabs>
        <w:ind w:left="3660" w:hanging="360"/>
      </w:pPr>
    </w:lvl>
    <w:lvl w:ilvl="5" w:tplc="FDE86430" w:tentative="1">
      <w:start w:val="1"/>
      <w:numFmt w:val="lowerRoman"/>
      <w:lvlText w:val="%6."/>
      <w:lvlJc w:val="right"/>
      <w:pPr>
        <w:tabs>
          <w:tab w:val="num" w:pos="4380"/>
        </w:tabs>
        <w:ind w:left="4380" w:hanging="180"/>
      </w:pPr>
    </w:lvl>
    <w:lvl w:ilvl="6" w:tplc="F5B0F2B4" w:tentative="1">
      <w:start w:val="1"/>
      <w:numFmt w:val="decimal"/>
      <w:lvlText w:val="%7."/>
      <w:lvlJc w:val="left"/>
      <w:pPr>
        <w:tabs>
          <w:tab w:val="num" w:pos="5100"/>
        </w:tabs>
        <w:ind w:left="5100" w:hanging="360"/>
      </w:pPr>
    </w:lvl>
    <w:lvl w:ilvl="7" w:tplc="8A14ABF4" w:tentative="1">
      <w:start w:val="1"/>
      <w:numFmt w:val="lowerLetter"/>
      <w:lvlText w:val="%8."/>
      <w:lvlJc w:val="left"/>
      <w:pPr>
        <w:tabs>
          <w:tab w:val="num" w:pos="5820"/>
        </w:tabs>
        <w:ind w:left="5820" w:hanging="360"/>
      </w:pPr>
    </w:lvl>
    <w:lvl w:ilvl="8" w:tplc="508429A4" w:tentative="1">
      <w:start w:val="1"/>
      <w:numFmt w:val="lowerRoman"/>
      <w:lvlText w:val="%9."/>
      <w:lvlJc w:val="right"/>
      <w:pPr>
        <w:tabs>
          <w:tab w:val="num" w:pos="6540"/>
        </w:tabs>
        <w:ind w:left="6540" w:hanging="180"/>
      </w:pPr>
    </w:lvl>
  </w:abstractNum>
  <w:abstractNum w:abstractNumId="12">
    <w:nsid w:val="42E17472"/>
    <w:multiLevelType w:val="hybridMultilevel"/>
    <w:tmpl w:val="17DCC762"/>
    <w:lvl w:ilvl="0" w:tplc="ED603112">
      <w:start w:val="1"/>
      <w:numFmt w:val="bullet"/>
      <w:lvlText w:val=""/>
      <w:lvlJc w:val="left"/>
      <w:pPr>
        <w:tabs>
          <w:tab w:val="num" w:pos="1541"/>
        </w:tabs>
        <w:ind w:left="1541" w:hanging="360"/>
      </w:pPr>
      <w:rPr>
        <w:rFonts w:ascii="Symbol" w:hAnsi="Symbol" w:hint="default"/>
      </w:rPr>
    </w:lvl>
    <w:lvl w:ilvl="1" w:tplc="F3E2DF3C" w:tentative="1">
      <w:start w:val="1"/>
      <w:numFmt w:val="bullet"/>
      <w:lvlText w:val="o"/>
      <w:lvlJc w:val="left"/>
      <w:pPr>
        <w:ind w:left="1541" w:hanging="360"/>
      </w:pPr>
      <w:rPr>
        <w:rFonts w:ascii="Courier New" w:hAnsi="Courier New" w:cs="Courier New" w:hint="default"/>
      </w:rPr>
    </w:lvl>
    <w:lvl w:ilvl="2" w:tplc="8E32B9CA" w:tentative="1">
      <w:start w:val="1"/>
      <w:numFmt w:val="bullet"/>
      <w:lvlText w:val=""/>
      <w:lvlJc w:val="left"/>
      <w:pPr>
        <w:ind w:left="2261" w:hanging="360"/>
      </w:pPr>
      <w:rPr>
        <w:rFonts w:ascii="Wingdings" w:hAnsi="Wingdings" w:hint="default"/>
      </w:rPr>
    </w:lvl>
    <w:lvl w:ilvl="3" w:tplc="F05C835A" w:tentative="1">
      <w:start w:val="1"/>
      <w:numFmt w:val="bullet"/>
      <w:lvlText w:val=""/>
      <w:lvlJc w:val="left"/>
      <w:pPr>
        <w:ind w:left="2981" w:hanging="360"/>
      </w:pPr>
      <w:rPr>
        <w:rFonts w:ascii="Symbol" w:hAnsi="Symbol" w:hint="default"/>
      </w:rPr>
    </w:lvl>
    <w:lvl w:ilvl="4" w:tplc="9F4810C4" w:tentative="1">
      <w:start w:val="1"/>
      <w:numFmt w:val="bullet"/>
      <w:lvlText w:val="o"/>
      <w:lvlJc w:val="left"/>
      <w:pPr>
        <w:ind w:left="3701" w:hanging="360"/>
      </w:pPr>
      <w:rPr>
        <w:rFonts w:ascii="Courier New" w:hAnsi="Courier New" w:cs="Courier New" w:hint="default"/>
      </w:rPr>
    </w:lvl>
    <w:lvl w:ilvl="5" w:tplc="A106E96E" w:tentative="1">
      <w:start w:val="1"/>
      <w:numFmt w:val="bullet"/>
      <w:lvlText w:val=""/>
      <w:lvlJc w:val="left"/>
      <w:pPr>
        <w:ind w:left="4421" w:hanging="360"/>
      </w:pPr>
      <w:rPr>
        <w:rFonts w:ascii="Wingdings" w:hAnsi="Wingdings" w:hint="default"/>
      </w:rPr>
    </w:lvl>
    <w:lvl w:ilvl="6" w:tplc="E144A1D6" w:tentative="1">
      <w:start w:val="1"/>
      <w:numFmt w:val="bullet"/>
      <w:lvlText w:val=""/>
      <w:lvlJc w:val="left"/>
      <w:pPr>
        <w:ind w:left="5141" w:hanging="360"/>
      </w:pPr>
      <w:rPr>
        <w:rFonts w:ascii="Symbol" w:hAnsi="Symbol" w:hint="default"/>
      </w:rPr>
    </w:lvl>
    <w:lvl w:ilvl="7" w:tplc="1EAAC2D2" w:tentative="1">
      <w:start w:val="1"/>
      <w:numFmt w:val="bullet"/>
      <w:lvlText w:val="o"/>
      <w:lvlJc w:val="left"/>
      <w:pPr>
        <w:ind w:left="5861" w:hanging="360"/>
      </w:pPr>
      <w:rPr>
        <w:rFonts w:ascii="Courier New" w:hAnsi="Courier New" w:cs="Courier New" w:hint="default"/>
      </w:rPr>
    </w:lvl>
    <w:lvl w:ilvl="8" w:tplc="7B7EEE68" w:tentative="1">
      <w:start w:val="1"/>
      <w:numFmt w:val="bullet"/>
      <w:lvlText w:val=""/>
      <w:lvlJc w:val="left"/>
      <w:pPr>
        <w:ind w:left="6581" w:hanging="360"/>
      </w:pPr>
      <w:rPr>
        <w:rFonts w:ascii="Wingdings" w:hAnsi="Wingdings" w:hint="default"/>
      </w:rPr>
    </w:lvl>
  </w:abstractNum>
  <w:abstractNum w:abstractNumId="13">
    <w:nsid w:val="43282926"/>
    <w:multiLevelType w:val="multilevel"/>
    <w:tmpl w:val="9732F4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45109BF"/>
    <w:multiLevelType w:val="multilevel"/>
    <w:tmpl w:val="08CE2DA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nsid w:val="4ACE77B3"/>
    <w:multiLevelType w:val="hybridMultilevel"/>
    <w:tmpl w:val="B92ED2E2"/>
    <w:lvl w:ilvl="0" w:tplc="78D60DF6">
      <w:start w:val="1"/>
      <w:numFmt w:val="bullet"/>
      <w:lvlText w:val=""/>
      <w:lvlJc w:val="left"/>
      <w:pPr>
        <w:tabs>
          <w:tab w:val="num" w:pos="-31680"/>
        </w:tabs>
        <w:ind w:left="720" w:hanging="720"/>
      </w:pPr>
      <w:rPr>
        <w:rFonts w:ascii="Symbol" w:hAnsi="Symbol" w:hint="default"/>
      </w:rPr>
    </w:lvl>
    <w:lvl w:ilvl="1" w:tplc="D50E193C" w:tentative="1">
      <w:start w:val="1"/>
      <w:numFmt w:val="bullet"/>
      <w:lvlText w:val="o"/>
      <w:lvlJc w:val="left"/>
      <w:pPr>
        <w:tabs>
          <w:tab w:val="num" w:pos="1440"/>
        </w:tabs>
        <w:ind w:left="1440" w:hanging="360"/>
      </w:pPr>
      <w:rPr>
        <w:rFonts w:ascii="Courier New" w:hAnsi="Courier New" w:cs="Courier New" w:hint="default"/>
      </w:rPr>
    </w:lvl>
    <w:lvl w:ilvl="2" w:tplc="6FB4E2E8" w:tentative="1">
      <w:start w:val="1"/>
      <w:numFmt w:val="bullet"/>
      <w:lvlText w:val=""/>
      <w:lvlJc w:val="left"/>
      <w:pPr>
        <w:tabs>
          <w:tab w:val="num" w:pos="2160"/>
        </w:tabs>
        <w:ind w:left="2160" w:hanging="360"/>
      </w:pPr>
      <w:rPr>
        <w:rFonts w:ascii="Wingdings" w:hAnsi="Wingdings" w:hint="default"/>
      </w:rPr>
    </w:lvl>
    <w:lvl w:ilvl="3" w:tplc="7820DBC4" w:tentative="1">
      <w:start w:val="1"/>
      <w:numFmt w:val="bullet"/>
      <w:lvlText w:val=""/>
      <w:lvlJc w:val="left"/>
      <w:pPr>
        <w:tabs>
          <w:tab w:val="num" w:pos="2880"/>
        </w:tabs>
        <w:ind w:left="2880" w:hanging="360"/>
      </w:pPr>
      <w:rPr>
        <w:rFonts w:ascii="Symbol" w:hAnsi="Symbol" w:hint="default"/>
      </w:rPr>
    </w:lvl>
    <w:lvl w:ilvl="4" w:tplc="6EC4B948" w:tentative="1">
      <w:start w:val="1"/>
      <w:numFmt w:val="bullet"/>
      <w:lvlText w:val="o"/>
      <w:lvlJc w:val="left"/>
      <w:pPr>
        <w:tabs>
          <w:tab w:val="num" w:pos="3600"/>
        </w:tabs>
        <w:ind w:left="3600" w:hanging="360"/>
      </w:pPr>
      <w:rPr>
        <w:rFonts w:ascii="Courier New" w:hAnsi="Courier New" w:cs="Courier New" w:hint="default"/>
      </w:rPr>
    </w:lvl>
    <w:lvl w:ilvl="5" w:tplc="94980CF2" w:tentative="1">
      <w:start w:val="1"/>
      <w:numFmt w:val="bullet"/>
      <w:lvlText w:val=""/>
      <w:lvlJc w:val="left"/>
      <w:pPr>
        <w:tabs>
          <w:tab w:val="num" w:pos="4320"/>
        </w:tabs>
        <w:ind w:left="4320" w:hanging="360"/>
      </w:pPr>
      <w:rPr>
        <w:rFonts w:ascii="Wingdings" w:hAnsi="Wingdings" w:hint="default"/>
      </w:rPr>
    </w:lvl>
    <w:lvl w:ilvl="6" w:tplc="E690C06E" w:tentative="1">
      <w:start w:val="1"/>
      <w:numFmt w:val="bullet"/>
      <w:lvlText w:val=""/>
      <w:lvlJc w:val="left"/>
      <w:pPr>
        <w:tabs>
          <w:tab w:val="num" w:pos="5040"/>
        </w:tabs>
        <w:ind w:left="5040" w:hanging="360"/>
      </w:pPr>
      <w:rPr>
        <w:rFonts w:ascii="Symbol" w:hAnsi="Symbol" w:hint="default"/>
      </w:rPr>
    </w:lvl>
    <w:lvl w:ilvl="7" w:tplc="BDFE62B4" w:tentative="1">
      <w:start w:val="1"/>
      <w:numFmt w:val="bullet"/>
      <w:lvlText w:val="o"/>
      <w:lvlJc w:val="left"/>
      <w:pPr>
        <w:tabs>
          <w:tab w:val="num" w:pos="5760"/>
        </w:tabs>
        <w:ind w:left="5760" w:hanging="360"/>
      </w:pPr>
      <w:rPr>
        <w:rFonts w:ascii="Courier New" w:hAnsi="Courier New" w:cs="Courier New" w:hint="default"/>
      </w:rPr>
    </w:lvl>
    <w:lvl w:ilvl="8" w:tplc="1B9445EC" w:tentative="1">
      <w:start w:val="1"/>
      <w:numFmt w:val="bullet"/>
      <w:lvlText w:val=""/>
      <w:lvlJc w:val="left"/>
      <w:pPr>
        <w:tabs>
          <w:tab w:val="num" w:pos="6480"/>
        </w:tabs>
        <w:ind w:left="6480" w:hanging="360"/>
      </w:pPr>
      <w:rPr>
        <w:rFonts w:ascii="Wingdings" w:hAnsi="Wingdings" w:hint="default"/>
      </w:rPr>
    </w:lvl>
  </w:abstractNum>
  <w:abstractNum w:abstractNumId="16">
    <w:nsid w:val="553170DE"/>
    <w:multiLevelType w:val="hybridMultilevel"/>
    <w:tmpl w:val="A800A568"/>
    <w:lvl w:ilvl="0" w:tplc="403CCB22">
      <w:start w:val="1"/>
      <w:numFmt w:val="bullet"/>
      <w:lvlText w:val=""/>
      <w:lvlJc w:val="left"/>
      <w:pPr>
        <w:ind w:left="1152" w:hanging="432"/>
      </w:pPr>
      <w:rPr>
        <w:rFonts w:ascii="Symbol" w:hAnsi="Symbol" w:hint="default"/>
      </w:rPr>
    </w:lvl>
    <w:lvl w:ilvl="1" w:tplc="50CC2F38" w:tentative="1">
      <w:start w:val="1"/>
      <w:numFmt w:val="bullet"/>
      <w:lvlText w:val="o"/>
      <w:lvlJc w:val="left"/>
      <w:pPr>
        <w:ind w:left="1440" w:hanging="360"/>
      </w:pPr>
      <w:rPr>
        <w:rFonts w:ascii="Courier New" w:hAnsi="Courier New" w:cs="Courier New" w:hint="default"/>
      </w:rPr>
    </w:lvl>
    <w:lvl w:ilvl="2" w:tplc="E336241C" w:tentative="1">
      <w:start w:val="1"/>
      <w:numFmt w:val="bullet"/>
      <w:lvlText w:val=""/>
      <w:lvlJc w:val="left"/>
      <w:pPr>
        <w:ind w:left="2160" w:hanging="360"/>
      </w:pPr>
      <w:rPr>
        <w:rFonts w:ascii="Wingdings" w:hAnsi="Wingdings" w:hint="default"/>
      </w:rPr>
    </w:lvl>
    <w:lvl w:ilvl="3" w:tplc="CC3822C2" w:tentative="1">
      <w:start w:val="1"/>
      <w:numFmt w:val="bullet"/>
      <w:lvlText w:val=""/>
      <w:lvlJc w:val="left"/>
      <w:pPr>
        <w:ind w:left="2880" w:hanging="360"/>
      </w:pPr>
      <w:rPr>
        <w:rFonts w:ascii="Symbol" w:hAnsi="Symbol" w:hint="default"/>
      </w:rPr>
    </w:lvl>
    <w:lvl w:ilvl="4" w:tplc="CE02D0A2" w:tentative="1">
      <w:start w:val="1"/>
      <w:numFmt w:val="bullet"/>
      <w:lvlText w:val="o"/>
      <w:lvlJc w:val="left"/>
      <w:pPr>
        <w:ind w:left="3600" w:hanging="360"/>
      </w:pPr>
      <w:rPr>
        <w:rFonts w:ascii="Courier New" w:hAnsi="Courier New" w:cs="Courier New" w:hint="default"/>
      </w:rPr>
    </w:lvl>
    <w:lvl w:ilvl="5" w:tplc="754434C2" w:tentative="1">
      <w:start w:val="1"/>
      <w:numFmt w:val="bullet"/>
      <w:lvlText w:val=""/>
      <w:lvlJc w:val="left"/>
      <w:pPr>
        <w:ind w:left="4320" w:hanging="360"/>
      </w:pPr>
      <w:rPr>
        <w:rFonts w:ascii="Wingdings" w:hAnsi="Wingdings" w:hint="default"/>
      </w:rPr>
    </w:lvl>
    <w:lvl w:ilvl="6" w:tplc="4AAC057A" w:tentative="1">
      <w:start w:val="1"/>
      <w:numFmt w:val="bullet"/>
      <w:lvlText w:val=""/>
      <w:lvlJc w:val="left"/>
      <w:pPr>
        <w:ind w:left="5040" w:hanging="360"/>
      </w:pPr>
      <w:rPr>
        <w:rFonts w:ascii="Symbol" w:hAnsi="Symbol" w:hint="default"/>
      </w:rPr>
    </w:lvl>
    <w:lvl w:ilvl="7" w:tplc="989AE89A" w:tentative="1">
      <w:start w:val="1"/>
      <w:numFmt w:val="bullet"/>
      <w:lvlText w:val="o"/>
      <w:lvlJc w:val="left"/>
      <w:pPr>
        <w:ind w:left="5760" w:hanging="360"/>
      </w:pPr>
      <w:rPr>
        <w:rFonts w:ascii="Courier New" w:hAnsi="Courier New" w:cs="Courier New" w:hint="default"/>
      </w:rPr>
    </w:lvl>
    <w:lvl w:ilvl="8" w:tplc="FE080F84" w:tentative="1">
      <w:start w:val="1"/>
      <w:numFmt w:val="bullet"/>
      <w:lvlText w:val=""/>
      <w:lvlJc w:val="left"/>
      <w:pPr>
        <w:ind w:left="6480" w:hanging="360"/>
      </w:pPr>
      <w:rPr>
        <w:rFonts w:ascii="Wingdings" w:hAnsi="Wingdings" w:hint="default"/>
      </w:rPr>
    </w:lvl>
  </w:abstractNum>
  <w:abstractNum w:abstractNumId="17">
    <w:nsid w:val="5ADB5FE2"/>
    <w:multiLevelType w:val="hybridMultilevel"/>
    <w:tmpl w:val="302091EE"/>
    <w:lvl w:ilvl="0" w:tplc="E6EA6482">
      <w:start w:val="1"/>
      <w:numFmt w:val="decimal"/>
      <w:lvlText w:val="%1."/>
      <w:lvlJc w:val="left"/>
      <w:pPr>
        <w:tabs>
          <w:tab w:val="num" w:pos="720"/>
        </w:tabs>
        <w:ind w:left="720" w:hanging="360"/>
      </w:pPr>
    </w:lvl>
    <w:lvl w:ilvl="1" w:tplc="50F67B1A">
      <w:start w:val="1"/>
      <w:numFmt w:val="bullet"/>
      <w:lvlText w:val=""/>
      <w:lvlJc w:val="left"/>
      <w:pPr>
        <w:tabs>
          <w:tab w:val="num" w:pos="1440"/>
        </w:tabs>
        <w:ind w:left="1440" w:hanging="360"/>
      </w:pPr>
      <w:rPr>
        <w:rFonts w:ascii="Symbol" w:hAnsi="Symbol" w:hint="default"/>
      </w:rPr>
    </w:lvl>
    <w:lvl w:ilvl="2" w:tplc="2CCE3A36" w:tentative="1">
      <w:start w:val="1"/>
      <w:numFmt w:val="lowerRoman"/>
      <w:lvlText w:val="%3."/>
      <w:lvlJc w:val="right"/>
      <w:pPr>
        <w:tabs>
          <w:tab w:val="num" w:pos="2160"/>
        </w:tabs>
        <w:ind w:left="2160" w:hanging="180"/>
      </w:pPr>
    </w:lvl>
    <w:lvl w:ilvl="3" w:tplc="8D129758" w:tentative="1">
      <w:start w:val="1"/>
      <w:numFmt w:val="decimal"/>
      <w:lvlText w:val="%4."/>
      <w:lvlJc w:val="left"/>
      <w:pPr>
        <w:tabs>
          <w:tab w:val="num" w:pos="2880"/>
        </w:tabs>
        <w:ind w:left="2880" w:hanging="360"/>
      </w:pPr>
    </w:lvl>
    <w:lvl w:ilvl="4" w:tplc="928ED8F4" w:tentative="1">
      <w:start w:val="1"/>
      <w:numFmt w:val="lowerLetter"/>
      <w:lvlText w:val="%5."/>
      <w:lvlJc w:val="left"/>
      <w:pPr>
        <w:tabs>
          <w:tab w:val="num" w:pos="3600"/>
        </w:tabs>
        <w:ind w:left="3600" w:hanging="360"/>
      </w:pPr>
    </w:lvl>
    <w:lvl w:ilvl="5" w:tplc="840E9984" w:tentative="1">
      <w:start w:val="1"/>
      <w:numFmt w:val="lowerRoman"/>
      <w:lvlText w:val="%6."/>
      <w:lvlJc w:val="right"/>
      <w:pPr>
        <w:tabs>
          <w:tab w:val="num" w:pos="4320"/>
        </w:tabs>
        <w:ind w:left="4320" w:hanging="180"/>
      </w:pPr>
    </w:lvl>
    <w:lvl w:ilvl="6" w:tplc="C4326F36" w:tentative="1">
      <w:start w:val="1"/>
      <w:numFmt w:val="decimal"/>
      <w:lvlText w:val="%7."/>
      <w:lvlJc w:val="left"/>
      <w:pPr>
        <w:tabs>
          <w:tab w:val="num" w:pos="5040"/>
        </w:tabs>
        <w:ind w:left="5040" w:hanging="360"/>
      </w:pPr>
    </w:lvl>
    <w:lvl w:ilvl="7" w:tplc="FC200F56" w:tentative="1">
      <w:start w:val="1"/>
      <w:numFmt w:val="lowerLetter"/>
      <w:lvlText w:val="%8."/>
      <w:lvlJc w:val="left"/>
      <w:pPr>
        <w:tabs>
          <w:tab w:val="num" w:pos="5760"/>
        </w:tabs>
        <w:ind w:left="5760" w:hanging="360"/>
      </w:pPr>
    </w:lvl>
    <w:lvl w:ilvl="8" w:tplc="AD1823A4" w:tentative="1">
      <w:start w:val="1"/>
      <w:numFmt w:val="lowerRoman"/>
      <w:lvlText w:val="%9."/>
      <w:lvlJc w:val="right"/>
      <w:pPr>
        <w:tabs>
          <w:tab w:val="num" w:pos="6480"/>
        </w:tabs>
        <w:ind w:left="6480" w:hanging="180"/>
      </w:pPr>
    </w:lvl>
  </w:abstractNum>
  <w:abstractNum w:abstractNumId="18">
    <w:nsid w:val="60A5676D"/>
    <w:multiLevelType w:val="hybridMultilevel"/>
    <w:tmpl w:val="0F7EA04C"/>
    <w:lvl w:ilvl="0" w:tplc="DB5AC782">
      <w:start w:val="1"/>
      <w:numFmt w:val="bullet"/>
      <w:lvlText w:val=""/>
      <w:lvlJc w:val="left"/>
      <w:pPr>
        <w:ind w:left="1152" w:hanging="432"/>
      </w:pPr>
      <w:rPr>
        <w:rFonts w:ascii="Symbol" w:hAnsi="Symbol" w:hint="default"/>
      </w:rPr>
    </w:lvl>
    <w:lvl w:ilvl="1" w:tplc="4D0C4928" w:tentative="1">
      <w:start w:val="1"/>
      <w:numFmt w:val="bullet"/>
      <w:lvlText w:val="o"/>
      <w:lvlJc w:val="left"/>
      <w:pPr>
        <w:ind w:left="1440" w:hanging="360"/>
      </w:pPr>
      <w:rPr>
        <w:rFonts w:ascii="Courier New" w:hAnsi="Courier New" w:cs="Courier New" w:hint="default"/>
      </w:rPr>
    </w:lvl>
    <w:lvl w:ilvl="2" w:tplc="D6E46FF4" w:tentative="1">
      <w:start w:val="1"/>
      <w:numFmt w:val="bullet"/>
      <w:lvlText w:val=""/>
      <w:lvlJc w:val="left"/>
      <w:pPr>
        <w:ind w:left="2160" w:hanging="360"/>
      </w:pPr>
      <w:rPr>
        <w:rFonts w:ascii="Wingdings" w:hAnsi="Wingdings" w:hint="default"/>
      </w:rPr>
    </w:lvl>
    <w:lvl w:ilvl="3" w:tplc="74DA5CD0" w:tentative="1">
      <w:start w:val="1"/>
      <w:numFmt w:val="bullet"/>
      <w:lvlText w:val=""/>
      <w:lvlJc w:val="left"/>
      <w:pPr>
        <w:ind w:left="2880" w:hanging="360"/>
      </w:pPr>
      <w:rPr>
        <w:rFonts w:ascii="Symbol" w:hAnsi="Symbol" w:hint="default"/>
      </w:rPr>
    </w:lvl>
    <w:lvl w:ilvl="4" w:tplc="2108A088" w:tentative="1">
      <w:start w:val="1"/>
      <w:numFmt w:val="bullet"/>
      <w:lvlText w:val="o"/>
      <w:lvlJc w:val="left"/>
      <w:pPr>
        <w:ind w:left="3600" w:hanging="360"/>
      </w:pPr>
      <w:rPr>
        <w:rFonts w:ascii="Courier New" w:hAnsi="Courier New" w:cs="Courier New" w:hint="default"/>
      </w:rPr>
    </w:lvl>
    <w:lvl w:ilvl="5" w:tplc="0068123C" w:tentative="1">
      <w:start w:val="1"/>
      <w:numFmt w:val="bullet"/>
      <w:lvlText w:val=""/>
      <w:lvlJc w:val="left"/>
      <w:pPr>
        <w:ind w:left="4320" w:hanging="360"/>
      </w:pPr>
      <w:rPr>
        <w:rFonts w:ascii="Wingdings" w:hAnsi="Wingdings" w:hint="default"/>
      </w:rPr>
    </w:lvl>
    <w:lvl w:ilvl="6" w:tplc="D27216FE" w:tentative="1">
      <w:start w:val="1"/>
      <w:numFmt w:val="bullet"/>
      <w:lvlText w:val=""/>
      <w:lvlJc w:val="left"/>
      <w:pPr>
        <w:ind w:left="5040" w:hanging="360"/>
      </w:pPr>
      <w:rPr>
        <w:rFonts w:ascii="Symbol" w:hAnsi="Symbol" w:hint="default"/>
      </w:rPr>
    </w:lvl>
    <w:lvl w:ilvl="7" w:tplc="755E2216" w:tentative="1">
      <w:start w:val="1"/>
      <w:numFmt w:val="bullet"/>
      <w:lvlText w:val="o"/>
      <w:lvlJc w:val="left"/>
      <w:pPr>
        <w:ind w:left="5760" w:hanging="360"/>
      </w:pPr>
      <w:rPr>
        <w:rFonts w:ascii="Courier New" w:hAnsi="Courier New" w:cs="Courier New" w:hint="default"/>
      </w:rPr>
    </w:lvl>
    <w:lvl w:ilvl="8" w:tplc="0184730E" w:tentative="1">
      <w:start w:val="1"/>
      <w:numFmt w:val="bullet"/>
      <w:lvlText w:val=""/>
      <w:lvlJc w:val="left"/>
      <w:pPr>
        <w:ind w:left="6480" w:hanging="360"/>
      </w:pPr>
      <w:rPr>
        <w:rFonts w:ascii="Wingdings" w:hAnsi="Wingdings" w:hint="default"/>
      </w:rPr>
    </w:lvl>
  </w:abstractNum>
  <w:abstractNum w:abstractNumId="19">
    <w:nsid w:val="653028D4"/>
    <w:multiLevelType w:val="multilevel"/>
    <w:tmpl w:val="963C230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66ED68B9"/>
    <w:multiLevelType w:val="hybridMultilevel"/>
    <w:tmpl w:val="963C230E"/>
    <w:lvl w:ilvl="0" w:tplc="07187EAE">
      <w:start w:val="1"/>
      <w:numFmt w:val="bullet"/>
      <w:lvlText w:val=""/>
      <w:lvlJc w:val="left"/>
      <w:pPr>
        <w:tabs>
          <w:tab w:val="num" w:pos="720"/>
        </w:tabs>
        <w:ind w:left="720" w:hanging="360"/>
      </w:pPr>
      <w:rPr>
        <w:rFonts w:ascii="Symbol" w:hAnsi="Symbol" w:hint="default"/>
      </w:rPr>
    </w:lvl>
    <w:lvl w:ilvl="1" w:tplc="5F7C795E" w:tentative="1">
      <w:start w:val="1"/>
      <w:numFmt w:val="bullet"/>
      <w:lvlText w:val="o"/>
      <w:lvlJc w:val="left"/>
      <w:pPr>
        <w:tabs>
          <w:tab w:val="num" w:pos="1440"/>
        </w:tabs>
        <w:ind w:left="1440" w:hanging="360"/>
      </w:pPr>
      <w:rPr>
        <w:rFonts w:ascii="Courier New" w:hAnsi="Courier New" w:hint="default"/>
      </w:rPr>
    </w:lvl>
    <w:lvl w:ilvl="2" w:tplc="95C2C9E6" w:tentative="1">
      <w:start w:val="1"/>
      <w:numFmt w:val="bullet"/>
      <w:lvlText w:val=""/>
      <w:lvlJc w:val="left"/>
      <w:pPr>
        <w:tabs>
          <w:tab w:val="num" w:pos="2160"/>
        </w:tabs>
        <w:ind w:left="2160" w:hanging="360"/>
      </w:pPr>
      <w:rPr>
        <w:rFonts w:ascii="Wingdings" w:hAnsi="Wingdings" w:hint="default"/>
      </w:rPr>
    </w:lvl>
    <w:lvl w:ilvl="3" w:tplc="375AC73A" w:tentative="1">
      <w:start w:val="1"/>
      <w:numFmt w:val="bullet"/>
      <w:lvlText w:val=""/>
      <w:lvlJc w:val="left"/>
      <w:pPr>
        <w:tabs>
          <w:tab w:val="num" w:pos="2880"/>
        </w:tabs>
        <w:ind w:left="2880" w:hanging="360"/>
      </w:pPr>
      <w:rPr>
        <w:rFonts w:ascii="Symbol" w:hAnsi="Symbol" w:hint="default"/>
      </w:rPr>
    </w:lvl>
    <w:lvl w:ilvl="4" w:tplc="89446852" w:tentative="1">
      <w:start w:val="1"/>
      <w:numFmt w:val="bullet"/>
      <w:lvlText w:val="o"/>
      <w:lvlJc w:val="left"/>
      <w:pPr>
        <w:tabs>
          <w:tab w:val="num" w:pos="3600"/>
        </w:tabs>
        <w:ind w:left="3600" w:hanging="360"/>
      </w:pPr>
      <w:rPr>
        <w:rFonts w:ascii="Courier New" w:hAnsi="Courier New" w:hint="default"/>
      </w:rPr>
    </w:lvl>
    <w:lvl w:ilvl="5" w:tplc="7FF2D9C8" w:tentative="1">
      <w:start w:val="1"/>
      <w:numFmt w:val="bullet"/>
      <w:lvlText w:val=""/>
      <w:lvlJc w:val="left"/>
      <w:pPr>
        <w:tabs>
          <w:tab w:val="num" w:pos="4320"/>
        </w:tabs>
        <w:ind w:left="4320" w:hanging="360"/>
      </w:pPr>
      <w:rPr>
        <w:rFonts w:ascii="Wingdings" w:hAnsi="Wingdings" w:hint="default"/>
      </w:rPr>
    </w:lvl>
    <w:lvl w:ilvl="6" w:tplc="454E4B92" w:tentative="1">
      <w:start w:val="1"/>
      <w:numFmt w:val="bullet"/>
      <w:lvlText w:val=""/>
      <w:lvlJc w:val="left"/>
      <w:pPr>
        <w:tabs>
          <w:tab w:val="num" w:pos="5040"/>
        </w:tabs>
        <w:ind w:left="5040" w:hanging="360"/>
      </w:pPr>
      <w:rPr>
        <w:rFonts w:ascii="Symbol" w:hAnsi="Symbol" w:hint="default"/>
      </w:rPr>
    </w:lvl>
    <w:lvl w:ilvl="7" w:tplc="A26EE484" w:tentative="1">
      <w:start w:val="1"/>
      <w:numFmt w:val="bullet"/>
      <w:lvlText w:val="o"/>
      <w:lvlJc w:val="left"/>
      <w:pPr>
        <w:tabs>
          <w:tab w:val="num" w:pos="5760"/>
        </w:tabs>
        <w:ind w:left="5760" w:hanging="360"/>
      </w:pPr>
      <w:rPr>
        <w:rFonts w:ascii="Courier New" w:hAnsi="Courier New" w:hint="default"/>
      </w:rPr>
    </w:lvl>
    <w:lvl w:ilvl="8" w:tplc="3DBE0F78" w:tentative="1">
      <w:start w:val="1"/>
      <w:numFmt w:val="bullet"/>
      <w:lvlText w:val=""/>
      <w:lvlJc w:val="left"/>
      <w:pPr>
        <w:tabs>
          <w:tab w:val="num" w:pos="6480"/>
        </w:tabs>
        <w:ind w:left="6480" w:hanging="360"/>
      </w:pPr>
      <w:rPr>
        <w:rFonts w:ascii="Wingdings" w:hAnsi="Wingdings" w:hint="default"/>
      </w:rPr>
    </w:lvl>
  </w:abstractNum>
  <w:abstractNum w:abstractNumId="21">
    <w:nsid w:val="746C132A"/>
    <w:multiLevelType w:val="multilevel"/>
    <w:tmpl w:val="E590692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ECF2AEE"/>
    <w:multiLevelType w:val="hybridMultilevel"/>
    <w:tmpl w:val="46906B5C"/>
    <w:lvl w:ilvl="0" w:tplc="E34EEC46">
      <w:start w:val="1"/>
      <w:numFmt w:val="bullet"/>
      <w:lvlText w:val=""/>
      <w:lvlJc w:val="left"/>
      <w:pPr>
        <w:ind w:left="1152" w:hanging="432"/>
      </w:pPr>
      <w:rPr>
        <w:rFonts w:ascii="Symbol" w:hAnsi="Symbol" w:hint="default"/>
      </w:rPr>
    </w:lvl>
    <w:lvl w:ilvl="1" w:tplc="E30E0A9E" w:tentative="1">
      <w:start w:val="1"/>
      <w:numFmt w:val="bullet"/>
      <w:lvlText w:val="o"/>
      <w:lvlJc w:val="left"/>
      <w:pPr>
        <w:ind w:left="1440" w:hanging="360"/>
      </w:pPr>
      <w:rPr>
        <w:rFonts w:ascii="Courier New" w:hAnsi="Courier New" w:cs="Courier New" w:hint="default"/>
      </w:rPr>
    </w:lvl>
    <w:lvl w:ilvl="2" w:tplc="AE3CB310" w:tentative="1">
      <w:start w:val="1"/>
      <w:numFmt w:val="bullet"/>
      <w:lvlText w:val=""/>
      <w:lvlJc w:val="left"/>
      <w:pPr>
        <w:ind w:left="2160" w:hanging="360"/>
      </w:pPr>
      <w:rPr>
        <w:rFonts w:ascii="Wingdings" w:hAnsi="Wingdings" w:hint="default"/>
      </w:rPr>
    </w:lvl>
    <w:lvl w:ilvl="3" w:tplc="0C94F2DA" w:tentative="1">
      <w:start w:val="1"/>
      <w:numFmt w:val="bullet"/>
      <w:lvlText w:val=""/>
      <w:lvlJc w:val="left"/>
      <w:pPr>
        <w:ind w:left="2880" w:hanging="360"/>
      </w:pPr>
      <w:rPr>
        <w:rFonts w:ascii="Symbol" w:hAnsi="Symbol" w:hint="default"/>
      </w:rPr>
    </w:lvl>
    <w:lvl w:ilvl="4" w:tplc="5B7625C8" w:tentative="1">
      <w:start w:val="1"/>
      <w:numFmt w:val="bullet"/>
      <w:lvlText w:val="o"/>
      <w:lvlJc w:val="left"/>
      <w:pPr>
        <w:ind w:left="3600" w:hanging="360"/>
      </w:pPr>
      <w:rPr>
        <w:rFonts w:ascii="Courier New" w:hAnsi="Courier New" w:cs="Courier New" w:hint="default"/>
      </w:rPr>
    </w:lvl>
    <w:lvl w:ilvl="5" w:tplc="E8B4FFB6" w:tentative="1">
      <w:start w:val="1"/>
      <w:numFmt w:val="bullet"/>
      <w:lvlText w:val=""/>
      <w:lvlJc w:val="left"/>
      <w:pPr>
        <w:ind w:left="4320" w:hanging="360"/>
      </w:pPr>
      <w:rPr>
        <w:rFonts w:ascii="Wingdings" w:hAnsi="Wingdings" w:hint="default"/>
      </w:rPr>
    </w:lvl>
    <w:lvl w:ilvl="6" w:tplc="835868F6" w:tentative="1">
      <w:start w:val="1"/>
      <w:numFmt w:val="bullet"/>
      <w:lvlText w:val=""/>
      <w:lvlJc w:val="left"/>
      <w:pPr>
        <w:ind w:left="5040" w:hanging="360"/>
      </w:pPr>
      <w:rPr>
        <w:rFonts w:ascii="Symbol" w:hAnsi="Symbol" w:hint="default"/>
      </w:rPr>
    </w:lvl>
    <w:lvl w:ilvl="7" w:tplc="1B26EB74" w:tentative="1">
      <w:start w:val="1"/>
      <w:numFmt w:val="bullet"/>
      <w:lvlText w:val="o"/>
      <w:lvlJc w:val="left"/>
      <w:pPr>
        <w:ind w:left="5760" w:hanging="360"/>
      </w:pPr>
      <w:rPr>
        <w:rFonts w:ascii="Courier New" w:hAnsi="Courier New" w:cs="Courier New" w:hint="default"/>
      </w:rPr>
    </w:lvl>
    <w:lvl w:ilvl="8" w:tplc="417E0CF2" w:tentative="1">
      <w:start w:val="1"/>
      <w:numFmt w:val="bullet"/>
      <w:lvlText w:val=""/>
      <w:lvlJc w:val="left"/>
      <w:pPr>
        <w:ind w:left="6480" w:hanging="360"/>
      </w:pPr>
      <w:rPr>
        <w:rFonts w:ascii="Wingdings" w:hAnsi="Wingdings" w:hint="default"/>
      </w:rPr>
    </w:lvl>
  </w:abstractNum>
  <w:num w:numId="1">
    <w:abstractNumId w:val="20"/>
  </w:num>
  <w:num w:numId="2">
    <w:abstractNumId w:val="15"/>
  </w:num>
  <w:num w:numId="3">
    <w:abstractNumId w:val="19"/>
  </w:num>
  <w:num w:numId="4">
    <w:abstractNumId w:val="1"/>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11"/>
  </w:num>
  <w:num w:numId="8">
    <w:abstractNumId w:val="4"/>
  </w:num>
  <w:num w:numId="9">
    <w:abstractNumId w:val="3"/>
  </w:num>
  <w:num w:numId="10">
    <w:abstractNumId w:val="18"/>
  </w:num>
  <w:num w:numId="11">
    <w:abstractNumId w:val="22"/>
  </w:num>
  <w:num w:numId="12">
    <w:abstractNumId w:val="16"/>
  </w:num>
  <w:num w:numId="13">
    <w:abstractNumId w:val="2"/>
  </w:num>
  <w:num w:numId="14">
    <w:abstractNumId w:val="8"/>
  </w:num>
  <w:num w:numId="15">
    <w:abstractNumId w:val="14"/>
  </w:num>
  <w:num w:numId="16">
    <w:abstractNumId w:val="13"/>
  </w:num>
  <w:num w:numId="17">
    <w:abstractNumId w:val="21"/>
  </w:num>
  <w:num w:numId="18">
    <w:abstractNumId w:val="6"/>
  </w:num>
  <w:num w:numId="19">
    <w:abstractNumId w:val="7"/>
  </w:num>
  <w:num w:numId="20">
    <w:abstractNumId w:val="0"/>
  </w:num>
  <w:num w:numId="21">
    <w:abstractNumId w:val="5"/>
  </w:num>
  <w:num w:numId="22">
    <w:abstractNumId w:val="17"/>
  </w:num>
  <w:num w:numId="23">
    <w:abstractNumId w:val="12"/>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7"/>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HorizontalDrawingGridEvery w:val="0"/>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303"/>
    <w:rsid w:val="00007D71"/>
    <w:rsid w:val="00023F4C"/>
    <w:rsid w:val="00057F10"/>
    <w:rsid w:val="000633A2"/>
    <w:rsid w:val="00071EB4"/>
    <w:rsid w:val="00077298"/>
    <w:rsid w:val="000774C4"/>
    <w:rsid w:val="000946BA"/>
    <w:rsid w:val="00094E74"/>
    <w:rsid w:val="000A58A1"/>
    <w:rsid w:val="000A6659"/>
    <w:rsid w:val="000B0E6F"/>
    <w:rsid w:val="000B289B"/>
    <w:rsid w:val="000B6DBB"/>
    <w:rsid w:val="000D2417"/>
    <w:rsid w:val="000D2BF2"/>
    <w:rsid w:val="000D5870"/>
    <w:rsid w:val="000E2170"/>
    <w:rsid w:val="000F65C0"/>
    <w:rsid w:val="00101277"/>
    <w:rsid w:val="001129D8"/>
    <w:rsid w:val="00122913"/>
    <w:rsid w:val="0012325D"/>
    <w:rsid w:val="00127F04"/>
    <w:rsid w:val="00143A72"/>
    <w:rsid w:val="0016467B"/>
    <w:rsid w:val="00190DF8"/>
    <w:rsid w:val="001939BA"/>
    <w:rsid w:val="001A6EB0"/>
    <w:rsid w:val="001B2BA3"/>
    <w:rsid w:val="001B441D"/>
    <w:rsid w:val="001B5804"/>
    <w:rsid w:val="001B6BA5"/>
    <w:rsid w:val="001C2CDC"/>
    <w:rsid w:val="001C5225"/>
    <w:rsid w:val="001D368D"/>
    <w:rsid w:val="001E0219"/>
    <w:rsid w:val="00213BE7"/>
    <w:rsid w:val="0021418F"/>
    <w:rsid w:val="00231A1D"/>
    <w:rsid w:val="00231E23"/>
    <w:rsid w:val="00236A09"/>
    <w:rsid w:val="00244120"/>
    <w:rsid w:val="00252D14"/>
    <w:rsid w:val="002548D1"/>
    <w:rsid w:val="00255D6B"/>
    <w:rsid w:val="0026055E"/>
    <w:rsid w:val="00277640"/>
    <w:rsid w:val="00293F9F"/>
    <w:rsid w:val="00294C2B"/>
    <w:rsid w:val="00297317"/>
    <w:rsid w:val="002A2389"/>
    <w:rsid w:val="002A2698"/>
    <w:rsid w:val="002A7005"/>
    <w:rsid w:val="002C08E2"/>
    <w:rsid w:val="002C1794"/>
    <w:rsid w:val="002C2B92"/>
    <w:rsid w:val="002C4EF0"/>
    <w:rsid w:val="002D2FC5"/>
    <w:rsid w:val="002E6637"/>
    <w:rsid w:val="002E77E3"/>
    <w:rsid w:val="002F6BA1"/>
    <w:rsid w:val="0031560B"/>
    <w:rsid w:val="0033004D"/>
    <w:rsid w:val="003313EA"/>
    <w:rsid w:val="00332947"/>
    <w:rsid w:val="00333EB4"/>
    <w:rsid w:val="00337C36"/>
    <w:rsid w:val="00345915"/>
    <w:rsid w:val="00353A51"/>
    <w:rsid w:val="00365D29"/>
    <w:rsid w:val="003719E5"/>
    <w:rsid w:val="00374F22"/>
    <w:rsid w:val="00383E10"/>
    <w:rsid w:val="003869AD"/>
    <w:rsid w:val="00397F0C"/>
    <w:rsid w:val="003B5AE1"/>
    <w:rsid w:val="003C6B17"/>
    <w:rsid w:val="003D2FFE"/>
    <w:rsid w:val="003D3D1F"/>
    <w:rsid w:val="00400032"/>
    <w:rsid w:val="00414F63"/>
    <w:rsid w:val="0042394B"/>
    <w:rsid w:val="00435B5D"/>
    <w:rsid w:val="004527C0"/>
    <w:rsid w:val="00473B08"/>
    <w:rsid w:val="00474B5F"/>
    <w:rsid w:val="00493895"/>
    <w:rsid w:val="004A2543"/>
    <w:rsid w:val="004A3CE6"/>
    <w:rsid w:val="004A4A1D"/>
    <w:rsid w:val="004B2C9D"/>
    <w:rsid w:val="004B4A47"/>
    <w:rsid w:val="004C0091"/>
    <w:rsid w:val="004D3942"/>
    <w:rsid w:val="004D3AFC"/>
    <w:rsid w:val="004E667D"/>
    <w:rsid w:val="004E6AF9"/>
    <w:rsid w:val="005031DF"/>
    <w:rsid w:val="0051085B"/>
    <w:rsid w:val="00525193"/>
    <w:rsid w:val="005271A9"/>
    <w:rsid w:val="005328F3"/>
    <w:rsid w:val="005372F0"/>
    <w:rsid w:val="00545AAC"/>
    <w:rsid w:val="00570F59"/>
    <w:rsid w:val="00573BF0"/>
    <w:rsid w:val="00584523"/>
    <w:rsid w:val="00591748"/>
    <w:rsid w:val="00597314"/>
    <w:rsid w:val="005A5CF3"/>
    <w:rsid w:val="005A61AF"/>
    <w:rsid w:val="005C4614"/>
    <w:rsid w:val="005D0886"/>
    <w:rsid w:val="005D5CDF"/>
    <w:rsid w:val="005D6D76"/>
    <w:rsid w:val="005E384D"/>
    <w:rsid w:val="005F2181"/>
    <w:rsid w:val="005F48A8"/>
    <w:rsid w:val="005F724B"/>
    <w:rsid w:val="00602E10"/>
    <w:rsid w:val="00610CB0"/>
    <w:rsid w:val="00625DFF"/>
    <w:rsid w:val="006301E6"/>
    <w:rsid w:val="0063072B"/>
    <w:rsid w:val="00630CEF"/>
    <w:rsid w:val="00641669"/>
    <w:rsid w:val="00643011"/>
    <w:rsid w:val="00651D18"/>
    <w:rsid w:val="006523DD"/>
    <w:rsid w:val="006616FB"/>
    <w:rsid w:val="00662891"/>
    <w:rsid w:val="006628B7"/>
    <w:rsid w:val="00675FCB"/>
    <w:rsid w:val="006A0B87"/>
    <w:rsid w:val="006A29C4"/>
    <w:rsid w:val="006A78BB"/>
    <w:rsid w:val="006B3942"/>
    <w:rsid w:val="006C3150"/>
    <w:rsid w:val="006C3914"/>
    <w:rsid w:val="006D3648"/>
    <w:rsid w:val="006F0C0E"/>
    <w:rsid w:val="006F44B7"/>
    <w:rsid w:val="007059E9"/>
    <w:rsid w:val="00733FDC"/>
    <w:rsid w:val="0074184E"/>
    <w:rsid w:val="00743829"/>
    <w:rsid w:val="007522D8"/>
    <w:rsid w:val="00755F8D"/>
    <w:rsid w:val="00763616"/>
    <w:rsid w:val="00764093"/>
    <w:rsid w:val="00775C29"/>
    <w:rsid w:val="007837A4"/>
    <w:rsid w:val="00796503"/>
    <w:rsid w:val="007B2276"/>
    <w:rsid w:val="007B6D39"/>
    <w:rsid w:val="007D2BDA"/>
    <w:rsid w:val="007D56C8"/>
    <w:rsid w:val="007E3934"/>
    <w:rsid w:val="007E55CB"/>
    <w:rsid w:val="007E7303"/>
    <w:rsid w:val="008212A0"/>
    <w:rsid w:val="00835ECE"/>
    <w:rsid w:val="00837F53"/>
    <w:rsid w:val="008462BB"/>
    <w:rsid w:val="008925FA"/>
    <w:rsid w:val="008A00A0"/>
    <w:rsid w:val="008A11C8"/>
    <w:rsid w:val="008B6F14"/>
    <w:rsid w:val="008C78DE"/>
    <w:rsid w:val="008D1750"/>
    <w:rsid w:val="008D7800"/>
    <w:rsid w:val="008E2910"/>
    <w:rsid w:val="008E4913"/>
    <w:rsid w:val="00900464"/>
    <w:rsid w:val="0090100E"/>
    <w:rsid w:val="00912904"/>
    <w:rsid w:val="0093767E"/>
    <w:rsid w:val="0095649C"/>
    <w:rsid w:val="009625B2"/>
    <w:rsid w:val="00972A02"/>
    <w:rsid w:val="00977275"/>
    <w:rsid w:val="00985D24"/>
    <w:rsid w:val="00992766"/>
    <w:rsid w:val="00992833"/>
    <w:rsid w:val="0099517C"/>
    <w:rsid w:val="009A0937"/>
    <w:rsid w:val="009B2ECD"/>
    <w:rsid w:val="009B7914"/>
    <w:rsid w:val="009C26DC"/>
    <w:rsid w:val="009D2835"/>
    <w:rsid w:val="009F430B"/>
    <w:rsid w:val="00A138F0"/>
    <w:rsid w:val="00A160B2"/>
    <w:rsid w:val="00A23C24"/>
    <w:rsid w:val="00A35B26"/>
    <w:rsid w:val="00A566E7"/>
    <w:rsid w:val="00A66326"/>
    <w:rsid w:val="00A673F7"/>
    <w:rsid w:val="00A940D3"/>
    <w:rsid w:val="00A96FCA"/>
    <w:rsid w:val="00AA4BE8"/>
    <w:rsid w:val="00AC0AAB"/>
    <w:rsid w:val="00AC7BA9"/>
    <w:rsid w:val="00AE47D3"/>
    <w:rsid w:val="00B0425E"/>
    <w:rsid w:val="00B271FC"/>
    <w:rsid w:val="00B3068D"/>
    <w:rsid w:val="00B36F14"/>
    <w:rsid w:val="00B54F65"/>
    <w:rsid w:val="00B567D5"/>
    <w:rsid w:val="00B57CC5"/>
    <w:rsid w:val="00B61797"/>
    <w:rsid w:val="00B805DB"/>
    <w:rsid w:val="00B805ED"/>
    <w:rsid w:val="00B900E2"/>
    <w:rsid w:val="00B9118E"/>
    <w:rsid w:val="00B93AD3"/>
    <w:rsid w:val="00BA35EA"/>
    <w:rsid w:val="00BA5B9E"/>
    <w:rsid w:val="00BB0048"/>
    <w:rsid w:val="00BC15EC"/>
    <w:rsid w:val="00BC1714"/>
    <w:rsid w:val="00BD6115"/>
    <w:rsid w:val="00BD684A"/>
    <w:rsid w:val="00BE441C"/>
    <w:rsid w:val="00C032E4"/>
    <w:rsid w:val="00C10107"/>
    <w:rsid w:val="00C23E42"/>
    <w:rsid w:val="00C32DAE"/>
    <w:rsid w:val="00C40E24"/>
    <w:rsid w:val="00C55DD3"/>
    <w:rsid w:val="00C56FD8"/>
    <w:rsid w:val="00C61B80"/>
    <w:rsid w:val="00C62B6E"/>
    <w:rsid w:val="00C705E9"/>
    <w:rsid w:val="00C869F3"/>
    <w:rsid w:val="00C92D9A"/>
    <w:rsid w:val="00C96EF5"/>
    <w:rsid w:val="00CA20C4"/>
    <w:rsid w:val="00CD57D8"/>
    <w:rsid w:val="00CF79C0"/>
    <w:rsid w:val="00D059C0"/>
    <w:rsid w:val="00D121EB"/>
    <w:rsid w:val="00D25064"/>
    <w:rsid w:val="00D26EF3"/>
    <w:rsid w:val="00D27370"/>
    <w:rsid w:val="00D273AF"/>
    <w:rsid w:val="00D27E66"/>
    <w:rsid w:val="00D311F9"/>
    <w:rsid w:val="00D32B51"/>
    <w:rsid w:val="00D34668"/>
    <w:rsid w:val="00D365CC"/>
    <w:rsid w:val="00D3664C"/>
    <w:rsid w:val="00D3740E"/>
    <w:rsid w:val="00D40335"/>
    <w:rsid w:val="00D42742"/>
    <w:rsid w:val="00D52AE2"/>
    <w:rsid w:val="00D538AA"/>
    <w:rsid w:val="00D63967"/>
    <w:rsid w:val="00D82F57"/>
    <w:rsid w:val="00D841A5"/>
    <w:rsid w:val="00D87295"/>
    <w:rsid w:val="00D914D2"/>
    <w:rsid w:val="00DA25DB"/>
    <w:rsid w:val="00DA7544"/>
    <w:rsid w:val="00DB0791"/>
    <w:rsid w:val="00DC0C75"/>
    <w:rsid w:val="00DC7382"/>
    <w:rsid w:val="00DD4251"/>
    <w:rsid w:val="00DD4412"/>
    <w:rsid w:val="00E02B50"/>
    <w:rsid w:val="00E0342D"/>
    <w:rsid w:val="00E03F11"/>
    <w:rsid w:val="00E06DC8"/>
    <w:rsid w:val="00E11E23"/>
    <w:rsid w:val="00E220B5"/>
    <w:rsid w:val="00E33D93"/>
    <w:rsid w:val="00E44731"/>
    <w:rsid w:val="00E466D2"/>
    <w:rsid w:val="00E609EF"/>
    <w:rsid w:val="00E66180"/>
    <w:rsid w:val="00E75233"/>
    <w:rsid w:val="00E8515B"/>
    <w:rsid w:val="00E90AFF"/>
    <w:rsid w:val="00E96265"/>
    <w:rsid w:val="00EF2F91"/>
    <w:rsid w:val="00F15151"/>
    <w:rsid w:val="00F20DC1"/>
    <w:rsid w:val="00F33EE3"/>
    <w:rsid w:val="00F35B1B"/>
    <w:rsid w:val="00F35C39"/>
    <w:rsid w:val="00F37A0F"/>
    <w:rsid w:val="00F4213B"/>
    <w:rsid w:val="00F42C19"/>
    <w:rsid w:val="00F44801"/>
    <w:rsid w:val="00F46815"/>
    <w:rsid w:val="00F571C6"/>
    <w:rsid w:val="00F648AE"/>
    <w:rsid w:val="00F849ED"/>
    <w:rsid w:val="00F84F0B"/>
    <w:rsid w:val="00F92398"/>
    <w:rsid w:val="00F94913"/>
    <w:rsid w:val="00FA06E7"/>
    <w:rsid w:val="00FB0D61"/>
    <w:rsid w:val="00FC1E5E"/>
    <w:rsid w:val="00FD31A0"/>
    <w:rsid w:val="00FF2BD0"/>
    <w:rsid w:val="00FF53D0"/>
    <w:rsid w:val="00FF6AAD"/>
    <w:rsid w:val="00FF71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0EB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lang w:eastAsia="en-US"/>
    </w:rPr>
  </w:style>
  <w:style w:type="paragraph" w:styleId="Heading1">
    <w:name w:val="heading 1"/>
    <w:basedOn w:val="Heading2"/>
    <w:next w:val="Normal"/>
    <w:qFormat/>
    <w:rsid w:val="00912904"/>
    <w:pPr>
      <w:spacing w:before="0"/>
      <w:outlineLvl w:val="0"/>
    </w:pPr>
    <w:rPr>
      <w:b/>
      <w:sz w:val="36"/>
    </w:rPr>
  </w:style>
  <w:style w:type="paragraph" w:styleId="Heading2">
    <w:name w:val="heading 2"/>
    <w:basedOn w:val="Normal"/>
    <w:next w:val="Normal"/>
    <w:qFormat/>
    <w:rsid w:val="003D2FFE"/>
    <w:pPr>
      <w:spacing w:before="480"/>
      <w:outlineLvl w:val="1"/>
    </w:pPr>
    <w:rPr>
      <w:rFonts w:ascii="Arial Black" w:hAnsi="Arial Black" w:cs="Arial"/>
      <w:bCs/>
      <w:sz w:val="32"/>
      <w:szCs w:val="32"/>
    </w:rPr>
  </w:style>
  <w:style w:type="paragraph" w:styleId="Heading3">
    <w:name w:val="heading 3"/>
    <w:basedOn w:val="Normal"/>
    <w:next w:val="Normal"/>
    <w:qFormat/>
    <w:rsid w:val="00C61B80"/>
    <w:pPr>
      <w:ind w:left="720" w:hanging="720"/>
      <w:jc w:val="both"/>
      <w:outlineLvl w:val="2"/>
    </w:pPr>
    <w:rPr>
      <w:rFonts w:cs="Arial"/>
      <w:b/>
      <w:bCs/>
      <w:szCs w:val="28"/>
    </w:rPr>
  </w:style>
  <w:style w:type="paragraph" w:styleId="Heading4">
    <w:name w:val="heading 4"/>
    <w:basedOn w:val="Normal"/>
    <w:next w:val="Normal"/>
    <w:qFormat/>
    <w:rsid w:val="00C61B80"/>
    <w:pPr>
      <w:keepNext/>
      <w:spacing w:after="240"/>
      <w:outlineLvl w:val="3"/>
    </w:pPr>
    <w:rPr>
      <w:rFonts w:cs="Arial"/>
      <w:b/>
      <w:sz w:val="28"/>
    </w:rPr>
  </w:style>
  <w:style w:type="paragraph" w:styleId="Heading5">
    <w:name w:val="heading 5"/>
    <w:basedOn w:val="Normal"/>
    <w:next w:val="Normal"/>
    <w:qFormat/>
    <w:pPr>
      <w:keepNext/>
      <w:outlineLvl w:val="4"/>
    </w:pPr>
    <w:rPr>
      <w:rFonts w:cs="Arial"/>
      <w:sz w:val="28"/>
    </w:rPr>
  </w:style>
  <w:style w:type="paragraph" w:styleId="Heading6">
    <w:name w:val="heading 6"/>
    <w:basedOn w:val="Normal"/>
    <w:next w:val="Normal"/>
    <w:qFormat/>
    <w:pPr>
      <w:keepNext/>
      <w:ind w:left="720" w:hanging="720"/>
      <w:outlineLvl w:val="5"/>
    </w:pPr>
    <w:rPr>
      <w:rFonts w:cs="Arial"/>
      <w:b/>
      <w:bCs/>
      <w:sz w:val="28"/>
      <w:szCs w:val="24"/>
    </w:rPr>
  </w:style>
  <w:style w:type="paragraph" w:styleId="Heading7">
    <w:name w:val="heading 7"/>
    <w:basedOn w:val="Normal"/>
    <w:next w:val="Normal"/>
    <w:qFormat/>
    <w:pPr>
      <w:keepNext/>
      <w:ind w:left="720" w:hanging="720"/>
      <w:jc w:val="both"/>
      <w:outlineLvl w:val="6"/>
    </w:pPr>
    <w:rPr>
      <w:rFonts w:cs="Arial"/>
      <w:i/>
      <w:iCs/>
    </w:rPr>
  </w:style>
  <w:style w:type="paragraph" w:styleId="Heading8">
    <w:name w:val="heading 8"/>
    <w:basedOn w:val="Normal"/>
    <w:next w:val="Normal"/>
    <w:qFormat/>
    <w:pPr>
      <w:keepNext/>
      <w:ind w:left="720" w:hanging="720"/>
      <w:outlineLvl w:val="7"/>
    </w:pPr>
    <w:rPr>
      <w:rFonts w:cs="Arial"/>
      <w:i/>
      <w:iCs/>
    </w:rPr>
  </w:style>
  <w:style w:type="paragraph" w:styleId="Heading9">
    <w:name w:val="heading 9"/>
    <w:basedOn w:val="Normal"/>
    <w:next w:val="Normal"/>
    <w:qFormat/>
    <w:pPr>
      <w:keepNext/>
      <w:ind w:left="720" w:hanging="72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rPr>
      <w:szCs w:val="24"/>
      <w:lang w:val="en-US"/>
    </w:rPr>
  </w:style>
  <w:style w:type="paragraph" w:styleId="BodyText">
    <w:name w:val="Body Text"/>
    <w:basedOn w:val="Normal"/>
    <w:rPr>
      <w:rFonts w:cs="Arial"/>
      <w:i/>
      <w:iCs/>
    </w:rPr>
  </w:style>
  <w:style w:type="paragraph" w:styleId="DocumentMap">
    <w:name w:val="Document Map"/>
    <w:basedOn w:val="Normal"/>
    <w:semiHidden/>
    <w:pPr>
      <w:shd w:val="clear" w:color="auto" w:fill="000080"/>
    </w:pPr>
    <w:rPr>
      <w:rFonts w:ascii="Tahoma" w:hAnsi="Tahoma" w:cs="Tahoma"/>
    </w:rPr>
  </w:style>
  <w:style w:type="character" w:customStyle="1" w:styleId="Heading3Char">
    <w:name w:val="Heading 3 Char"/>
    <w:rPr>
      <w:rFonts w:ascii="Arial" w:hAnsi="Arial" w:cs="Arial"/>
      <w:b/>
      <w:bCs/>
      <w:i/>
      <w:sz w:val="24"/>
      <w:szCs w:val="28"/>
      <w:lang w:val="en-GB" w:eastAsia="en-US" w:bidi="ar-SA"/>
    </w:rPr>
  </w:style>
  <w:style w:type="paragraph" w:customStyle="1" w:styleId="Style12ptJustified">
    <w:name w:val="Style 12 pt Justified"/>
    <w:basedOn w:val="Normal"/>
  </w:style>
  <w:style w:type="paragraph" w:customStyle="1" w:styleId="Style12ptLinespacing15lines">
    <w:name w:val="Style 12 pt Line spacing:  1.5 lines"/>
    <w:basedOn w:val="Normal"/>
  </w:style>
  <w:style w:type="paragraph" w:customStyle="1" w:styleId="Infotext">
    <w:name w:val="Info text"/>
    <w:basedOn w:val="Normal"/>
    <w:rPr>
      <w:sz w:val="28"/>
    </w:rPr>
  </w:style>
  <w:style w:type="paragraph" w:customStyle="1" w:styleId="Style12ptJustified1">
    <w:name w:val="Style 12 pt Justified1"/>
    <w:basedOn w:val="Normal"/>
  </w:style>
  <w:style w:type="paragraph" w:customStyle="1" w:styleId="Style12ptJustified2">
    <w:name w:val="Style 12 pt Justified2"/>
    <w:basedOn w:val="Normal"/>
  </w:style>
  <w:style w:type="paragraph" w:customStyle="1" w:styleId="Style12ptJustified3">
    <w:name w:val="Style 12 pt Justified3"/>
    <w:basedOn w:val="Normal"/>
  </w:style>
  <w:style w:type="paragraph" w:styleId="BalloonText">
    <w:name w:val="Balloon Text"/>
    <w:basedOn w:val="Normal"/>
    <w:semiHidden/>
    <w:rPr>
      <w:rFonts w:ascii="Tahoma" w:hAnsi="Tahoma" w:cs="Tahoma"/>
      <w:sz w:val="16"/>
      <w:szCs w:val="16"/>
    </w:rPr>
  </w:style>
  <w:style w:type="paragraph" w:customStyle="1" w:styleId="StyleJustified">
    <w:name w:val="Style Justified"/>
    <w:basedOn w:val="Normal"/>
    <w:next w:val="Normal"/>
    <w:rPr>
      <w:szCs w:val="24"/>
    </w:rPr>
  </w:style>
  <w:style w:type="paragraph" w:styleId="Header">
    <w:name w:val="header"/>
    <w:basedOn w:val="Normal"/>
    <w:pPr>
      <w:tabs>
        <w:tab w:val="center" w:pos="4153"/>
        <w:tab w:val="right" w:pos="8306"/>
      </w:tabs>
    </w:pPr>
  </w:style>
  <w:style w:type="paragraph" w:customStyle="1" w:styleId="infotext0">
    <w:name w:val="infotext"/>
    <w:basedOn w:val="Normal"/>
    <w:rsid w:val="00C32DAE"/>
    <w:pPr>
      <w:spacing w:before="100" w:beforeAutospacing="1" w:after="100" w:afterAutospacing="1"/>
    </w:pPr>
    <w:rPr>
      <w:rFonts w:ascii="Times New Roman" w:hAnsi="Times New Roman"/>
      <w:szCs w:val="24"/>
      <w:lang w:val="en-US"/>
    </w:rPr>
  </w:style>
  <w:style w:type="paragraph" w:customStyle="1" w:styleId="CharCharCharCharCharCharCharChar">
    <w:name w:val="Char Char Char Char Char Char Char Char"/>
    <w:basedOn w:val="Normal"/>
    <w:rsid w:val="001E0219"/>
    <w:pPr>
      <w:spacing w:after="160" w:line="240" w:lineRule="exact"/>
    </w:pPr>
    <w:rPr>
      <w:rFonts w:ascii="Tahoma" w:hAnsi="Tahoma"/>
      <w:sz w:val="20"/>
      <w:lang w:eastAsia="en-GB"/>
    </w:rPr>
  </w:style>
  <w:style w:type="paragraph" w:customStyle="1" w:styleId="CharCharCharChar2">
    <w:name w:val="Char Char Char Char2"/>
    <w:basedOn w:val="Normal"/>
    <w:locked/>
    <w:rsid w:val="00332947"/>
    <w:pPr>
      <w:spacing w:after="160" w:line="240" w:lineRule="exact"/>
    </w:pPr>
    <w:rPr>
      <w:rFonts w:ascii="Verdana" w:eastAsia="MS ??" w:hAnsi="Verdana" w:cs="Verdana"/>
      <w:sz w:val="20"/>
      <w:lang w:val="en-US"/>
    </w:rPr>
  </w:style>
  <w:style w:type="character" w:styleId="PageNumber">
    <w:name w:val="page number"/>
    <w:rsid w:val="00213BE7"/>
  </w:style>
  <w:style w:type="paragraph" w:customStyle="1" w:styleId="CharCharCharChar">
    <w:name w:val="Char Char Char Char"/>
    <w:basedOn w:val="Normal"/>
    <w:locked/>
    <w:rsid w:val="00213BE7"/>
    <w:pPr>
      <w:spacing w:after="160" w:line="240" w:lineRule="exact"/>
    </w:pPr>
    <w:rPr>
      <w:rFonts w:ascii="Verdana" w:hAnsi="Verdana"/>
      <w:sz w:val="20"/>
      <w:lang w:val="en-US"/>
    </w:rPr>
  </w:style>
  <w:style w:type="character" w:styleId="Hyperlink">
    <w:name w:val="Hyperlink"/>
    <w:rsid w:val="00213BE7"/>
    <w:rPr>
      <w:color w:val="0000FF"/>
      <w:u w:val="single"/>
    </w:rPr>
  </w:style>
  <w:style w:type="paragraph" w:styleId="ListParagraph">
    <w:name w:val="List Paragraph"/>
    <w:basedOn w:val="Normal"/>
    <w:uiPriority w:val="34"/>
    <w:qFormat/>
    <w:rsid w:val="00213BE7"/>
    <w:pPr>
      <w:ind w:left="720"/>
    </w:pPr>
    <w:rPr>
      <w:rFonts w:eastAsia="Calibri" w:cs="Arial"/>
      <w:color w:val="000000"/>
      <w:sz w:val="22"/>
      <w:szCs w:val="22"/>
      <w:lang w:eastAsia="en-GB"/>
    </w:rPr>
  </w:style>
  <w:style w:type="table" w:customStyle="1" w:styleId="Style1">
    <w:name w:val="Style1"/>
    <w:basedOn w:val="TableNormal"/>
    <w:uiPriority w:val="99"/>
    <w:rsid w:val="00A160B2"/>
    <w:rPr>
      <w:rFonts w:ascii="Arial" w:hAnsi="Arial"/>
      <w:sz w:val="24"/>
    </w:rPr>
    <w:tblPr/>
    <w:tcPr>
      <w:shd w:val="clear" w:color="auto" w:fill="FFFFFF" w:themeFill="background1"/>
    </w:tcPr>
  </w:style>
  <w:style w:type="character" w:styleId="FollowedHyperlink">
    <w:name w:val="FollowedHyperlink"/>
    <w:basedOn w:val="DefaultParagraphFont"/>
    <w:rsid w:val="00912904"/>
    <w:rPr>
      <w:color w:val="800080" w:themeColor="followedHyperlink"/>
      <w:u w:val="single"/>
    </w:rPr>
  </w:style>
  <w:style w:type="character" w:customStyle="1" w:styleId="UnresolvedMention1">
    <w:name w:val="Unresolved Mention1"/>
    <w:basedOn w:val="DefaultParagraphFont"/>
    <w:uiPriority w:val="99"/>
    <w:semiHidden/>
    <w:unhideWhenUsed/>
    <w:rsid w:val="006B3942"/>
    <w:rPr>
      <w:color w:val="605E5C"/>
      <w:shd w:val="clear" w:color="auto" w:fill="E1DFDD"/>
    </w:rPr>
  </w:style>
  <w:style w:type="paragraph" w:customStyle="1" w:styleId="paragraph">
    <w:name w:val="paragraph"/>
    <w:basedOn w:val="Normal"/>
    <w:rsid w:val="00570F59"/>
    <w:pPr>
      <w:spacing w:before="100" w:beforeAutospacing="1" w:after="100" w:afterAutospacing="1"/>
    </w:pPr>
    <w:rPr>
      <w:rFonts w:ascii="Times New Roman" w:hAnsi="Times New Roman"/>
      <w:szCs w:val="24"/>
      <w:lang w:eastAsia="en-GB"/>
    </w:rPr>
  </w:style>
  <w:style w:type="character" w:customStyle="1" w:styleId="normaltextrun">
    <w:name w:val="normaltextrun"/>
    <w:basedOn w:val="DefaultParagraphFont"/>
    <w:rsid w:val="00570F59"/>
  </w:style>
  <w:style w:type="character" w:customStyle="1" w:styleId="eop">
    <w:name w:val="eop"/>
    <w:basedOn w:val="DefaultParagraphFont"/>
    <w:rsid w:val="00570F59"/>
  </w:style>
  <w:style w:type="table" w:styleId="TableGrid">
    <w:name w:val="Table Grid"/>
    <w:basedOn w:val="TableNormal"/>
    <w:uiPriority w:val="59"/>
    <w:rsid w:val="00353A5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53A51"/>
    <w:rPr>
      <w:sz w:val="24"/>
      <w:szCs w:val="24"/>
    </w:rPr>
  </w:style>
  <w:style w:type="paragraph" w:styleId="NormalWeb">
    <w:name w:val="Normal (Web)"/>
    <w:basedOn w:val="Normal"/>
    <w:uiPriority w:val="99"/>
    <w:semiHidden/>
    <w:unhideWhenUsed/>
    <w:rsid w:val="00353A51"/>
    <w:pPr>
      <w:spacing w:before="100" w:beforeAutospacing="1" w:after="100" w:afterAutospacing="1"/>
    </w:pPr>
    <w:rPr>
      <w:rFonts w:ascii="Times New Roman" w:hAnsi="Times New Roman"/>
      <w:szCs w:val="24"/>
      <w:lang w:eastAsia="en-GB"/>
    </w:rPr>
  </w:style>
  <w:style w:type="character" w:styleId="CommentReference">
    <w:name w:val="annotation reference"/>
    <w:basedOn w:val="DefaultParagraphFont"/>
    <w:semiHidden/>
    <w:unhideWhenUsed/>
    <w:rsid w:val="00255D6B"/>
    <w:rPr>
      <w:sz w:val="16"/>
      <w:szCs w:val="16"/>
    </w:rPr>
  </w:style>
  <w:style w:type="paragraph" w:styleId="CommentText">
    <w:name w:val="annotation text"/>
    <w:basedOn w:val="Normal"/>
    <w:link w:val="CommentTextChar"/>
    <w:semiHidden/>
    <w:unhideWhenUsed/>
    <w:rsid w:val="00255D6B"/>
    <w:rPr>
      <w:sz w:val="20"/>
    </w:rPr>
  </w:style>
  <w:style w:type="character" w:customStyle="1" w:styleId="CommentTextChar">
    <w:name w:val="Comment Text Char"/>
    <w:basedOn w:val="DefaultParagraphFont"/>
    <w:link w:val="CommentText"/>
    <w:semiHidden/>
    <w:rsid w:val="00255D6B"/>
    <w:rPr>
      <w:rFonts w:ascii="Arial" w:hAnsi="Arial"/>
      <w:lang w:eastAsia="en-US"/>
    </w:rPr>
  </w:style>
  <w:style w:type="paragraph" w:styleId="CommentSubject">
    <w:name w:val="annotation subject"/>
    <w:basedOn w:val="CommentText"/>
    <w:next w:val="CommentText"/>
    <w:link w:val="CommentSubjectChar"/>
    <w:semiHidden/>
    <w:unhideWhenUsed/>
    <w:rsid w:val="00255D6B"/>
    <w:rPr>
      <w:b/>
      <w:bCs/>
    </w:rPr>
  </w:style>
  <w:style w:type="character" w:customStyle="1" w:styleId="CommentSubjectChar">
    <w:name w:val="Comment Subject Char"/>
    <w:basedOn w:val="CommentTextChar"/>
    <w:link w:val="CommentSubject"/>
    <w:semiHidden/>
    <w:rsid w:val="00255D6B"/>
    <w:rPr>
      <w:rFonts w:ascii="Arial" w:hAnsi="Arial"/>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lang w:eastAsia="en-US"/>
    </w:rPr>
  </w:style>
  <w:style w:type="paragraph" w:styleId="Heading1">
    <w:name w:val="heading 1"/>
    <w:basedOn w:val="Heading2"/>
    <w:next w:val="Normal"/>
    <w:qFormat/>
    <w:rsid w:val="00912904"/>
    <w:pPr>
      <w:spacing w:before="0"/>
      <w:outlineLvl w:val="0"/>
    </w:pPr>
    <w:rPr>
      <w:b/>
      <w:sz w:val="36"/>
    </w:rPr>
  </w:style>
  <w:style w:type="paragraph" w:styleId="Heading2">
    <w:name w:val="heading 2"/>
    <w:basedOn w:val="Normal"/>
    <w:next w:val="Normal"/>
    <w:qFormat/>
    <w:rsid w:val="003D2FFE"/>
    <w:pPr>
      <w:spacing w:before="480"/>
      <w:outlineLvl w:val="1"/>
    </w:pPr>
    <w:rPr>
      <w:rFonts w:ascii="Arial Black" w:hAnsi="Arial Black" w:cs="Arial"/>
      <w:bCs/>
      <w:sz w:val="32"/>
      <w:szCs w:val="32"/>
    </w:rPr>
  </w:style>
  <w:style w:type="paragraph" w:styleId="Heading3">
    <w:name w:val="heading 3"/>
    <w:basedOn w:val="Normal"/>
    <w:next w:val="Normal"/>
    <w:qFormat/>
    <w:rsid w:val="00C61B80"/>
    <w:pPr>
      <w:ind w:left="720" w:hanging="720"/>
      <w:jc w:val="both"/>
      <w:outlineLvl w:val="2"/>
    </w:pPr>
    <w:rPr>
      <w:rFonts w:cs="Arial"/>
      <w:b/>
      <w:bCs/>
      <w:szCs w:val="28"/>
    </w:rPr>
  </w:style>
  <w:style w:type="paragraph" w:styleId="Heading4">
    <w:name w:val="heading 4"/>
    <w:basedOn w:val="Normal"/>
    <w:next w:val="Normal"/>
    <w:qFormat/>
    <w:rsid w:val="00C61B80"/>
    <w:pPr>
      <w:keepNext/>
      <w:spacing w:after="240"/>
      <w:outlineLvl w:val="3"/>
    </w:pPr>
    <w:rPr>
      <w:rFonts w:cs="Arial"/>
      <w:b/>
      <w:sz w:val="28"/>
    </w:rPr>
  </w:style>
  <w:style w:type="paragraph" w:styleId="Heading5">
    <w:name w:val="heading 5"/>
    <w:basedOn w:val="Normal"/>
    <w:next w:val="Normal"/>
    <w:qFormat/>
    <w:pPr>
      <w:keepNext/>
      <w:outlineLvl w:val="4"/>
    </w:pPr>
    <w:rPr>
      <w:rFonts w:cs="Arial"/>
      <w:sz w:val="28"/>
    </w:rPr>
  </w:style>
  <w:style w:type="paragraph" w:styleId="Heading6">
    <w:name w:val="heading 6"/>
    <w:basedOn w:val="Normal"/>
    <w:next w:val="Normal"/>
    <w:qFormat/>
    <w:pPr>
      <w:keepNext/>
      <w:ind w:left="720" w:hanging="720"/>
      <w:outlineLvl w:val="5"/>
    </w:pPr>
    <w:rPr>
      <w:rFonts w:cs="Arial"/>
      <w:b/>
      <w:bCs/>
      <w:sz w:val="28"/>
      <w:szCs w:val="24"/>
    </w:rPr>
  </w:style>
  <w:style w:type="paragraph" w:styleId="Heading7">
    <w:name w:val="heading 7"/>
    <w:basedOn w:val="Normal"/>
    <w:next w:val="Normal"/>
    <w:qFormat/>
    <w:pPr>
      <w:keepNext/>
      <w:ind w:left="720" w:hanging="720"/>
      <w:jc w:val="both"/>
      <w:outlineLvl w:val="6"/>
    </w:pPr>
    <w:rPr>
      <w:rFonts w:cs="Arial"/>
      <w:i/>
      <w:iCs/>
    </w:rPr>
  </w:style>
  <w:style w:type="paragraph" w:styleId="Heading8">
    <w:name w:val="heading 8"/>
    <w:basedOn w:val="Normal"/>
    <w:next w:val="Normal"/>
    <w:qFormat/>
    <w:pPr>
      <w:keepNext/>
      <w:ind w:left="720" w:hanging="720"/>
      <w:outlineLvl w:val="7"/>
    </w:pPr>
    <w:rPr>
      <w:rFonts w:cs="Arial"/>
      <w:i/>
      <w:iCs/>
    </w:rPr>
  </w:style>
  <w:style w:type="paragraph" w:styleId="Heading9">
    <w:name w:val="heading 9"/>
    <w:basedOn w:val="Normal"/>
    <w:next w:val="Normal"/>
    <w:qFormat/>
    <w:pPr>
      <w:keepNext/>
      <w:ind w:left="720" w:hanging="72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rPr>
      <w:szCs w:val="24"/>
      <w:lang w:val="en-US"/>
    </w:rPr>
  </w:style>
  <w:style w:type="paragraph" w:styleId="BodyText">
    <w:name w:val="Body Text"/>
    <w:basedOn w:val="Normal"/>
    <w:rPr>
      <w:rFonts w:cs="Arial"/>
      <w:i/>
      <w:iCs/>
    </w:rPr>
  </w:style>
  <w:style w:type="paragraph" w:styleId="DocumentMap">
    <w:name w:val="Document Map"/>
    <w:basedOn w:val="Normal"/>
    <w:semiHidden/>
    <w:pPr>
      <w:shd w:val="clear" w:color="auto" w:fill="000080"/>
    </w:pPr>
    <w:rPr>
      <w:rFonts w:ascii="Tahoma" w:hAnsi="Tahoma" w:cs="Tahoma"/>
    </w:rPr>
  </w:style>
  <w:style w:type="character" w:customStyle="1" w:styleId="Heading3Char">
    <w:name w:val="Heading 3 Char"/>
    <w:rPr>
      <w:rFonts w:ascii="Arial" w:hAnsi="Arial" w:cs="Arial"/>
      <w:b/>
      <w:bCs/>
      <w:i/>
      <w:sz w:val="24"/>
      <w:szCs w:val="28"/>
      <w:lang w:val="en-GB" w:eastAsia="en-US" w:bidi="ar-SA"/>
    </w:rPr>
  </w:style>
  <w:style w:type="paragraph" w:customStyle="1" w:styleId="Style12ptJustified">
    <w:name w:val="Style 12 pt Justified"/>
    <w:basedOn w:val="Normal"/>
  </w:style>
  <w:style w:type="paragraph" w:customStyle="1" w:styleId="Style12ptLinespacing15lines">
    <w:name w:val="Style 12 pt Line spacing:  1.5 lines"/>
    <w:basedOn w:val="Normal"/>
  </w:style>
  <w:style w:type="paragraph" w:customStyle="1" w:styleId="Infotext">
    <w:name w:val="Info text"/>
    <w:basedOn w:val="Normal"/>
    <w:rPr>
      <w:sz w:val="28"/>
    </w:rPr>
  </w:style>
  <w:style w:type="paragraph" w:customStyle="1" w:styleId="Style12ptJustified1">
    <w:name w:val="Style 12 pt Justified1"/>
    <w:basedOn w:val="Normal"/>
  </w:style>
  <w:style w:type="paragraph" w:customStyle="1" w:styleId="Style12ptJustified2">
    <w:name w:val="Style 12 pt Justified2"/>
    <w:basedOn w:val="Normal"/>
  </w:style>
  <w:style w:type="paragraph" w:customStyle="1" w:styleId="Style12ptJustified3">
    <w:name w:val="Style 12 pt Justified3"/>
    <w:basedOn w:val="Normal"/>
  </w:style>
  <w:style w:type="paragraph" w:styleId="BalloonText">
    <w:name w:val="Balloon Text"/>
    <w:basedOn w:val="Normal"/>
    <w:semiHidden/>
    <w:rPr>
      <w:rFonts w:ascii="Tahoma" w:hAnsi="Tahoma" w:cs="Tahoma"/>
      <w:sz w:val="16"/>
      <w:szCs w:val="16"/>
    </w:rPr>
  </w:style>
  <w:style w:type="paragraph" w:customStyle="1" w:styleId="StyleJustified">
    <w:name w:val="Style Justified"/>
    <w:basedOn w:val="Normal"/>
    <w:next w:val="Normal"/>
    <w:rPr>
      <w:szCs w:val="24"/>
    </w:rPr>
  </w:style>
  <w:style w:type="paragraph" w:styleId="Header">
    <w:name w:val="header"/>
    <w:basedOn w:val="Normal"/>
    <w:pPr>
      <w:tabs>
        <w:tab w:val="center" w:pos="4153"/>
        <w:tab w:val="right" w:pos="8306"/>
      </w:tabs>
    </w:pPr>
  </w:style>
  <w:style w:type="paragraph" w:customStyle="1" w:styleId="infotext0">
    <w:name w:val="infotext"/>
    <w:basedOn w:val="Normal"/>
    <w:rsid w:val="00C32DAE"/>
    <w:pPr>
      <w:spacing w:before="100" w:beforeAutospacing="1" w:after="100" w:afterAutospacing="1"/>
    </w:pPr>
    <w:rPr>
      <w:rFonts w:ascii="Times New Roman" w:hAnsi="Times New Roman"/>
      <w:szCs w:val="24"/>
      <w:lang w:val="en-US"/>
    </w:rPr>
  </w:style>
  <w:style w:type="paragraph" w:customStyle="1" w:styleId="CharCharCharCharCharCharCharChar">
    <w:name w:val="Char Char Char Char Char Char Char Char"/>
    <w:basedOn w:val="Normal"/>
    <w:rsid w:val="001E0219"/>
    <w:pPr>
      <w:spacing w:after="160" w:line="240" w:lineRule="exact"/>
    </w:pPr>
    <w:rPr>
      <w:rFonts w:ascii="Tahoma" w:hAnsi="Tahoma"/>
      <w:sz w:val="20"/>
      <w:lang w:eastAsia="en-GB"/>
    </w:rPr>
  </w:style>
  <w:style w:type="paragraph" w:customStyle="1" w:styleId="CharCharCharChar2">
    <w:name w:val="Char Char Char Char2"/>
    <w:basedOn w:val="Normal"/>
    <w:locked/>
    <w:rsid w:val="00332947"/>
    <w:pPr>
      <w:spacing w:after="160" w:line="240" w:lineRule="exact"/>
    </w:pPr>
    <w:rPr>
      <w:rFonts w:ascii="Verdana" w:eastAsia="MS ??" w:hAnsi="Verdana" w:cs="Verdana"/>
      <w:sz w:val="20"/>
      <w:lang w:val="en-US"/>
    </w:rPr>
  </w:style>
  <w:style w:type="character" w:styleId="PageNumber">
    <w:name w:val="page number"/>
    <w:rsid w:val="00213BE7"/>
  </w:style>
  <w:style w:type="paragraph" w:customStyle="1" w:styleId="CharCharCharChar">
    <w:name w:val="Char Char Char Char"/>
    <w:basedOn w:val="Normal"/>
    <w:locked/>
    <w:rsid w:val="00213BE7"/>
    <w:pPr>
      <w:spacing w:after="160" w:line="240" w:lineRule="exact"/>
    </w:pPr>
    <w:rPr>
      <w:rFonts w:ascii="Verdana" w:hAnsi="Verdana"/>
      <w:sz w:val="20"/>
      <w:lang w:val="en-US"/>
    </w:rPr>
  </w:style>
  <w:style w:type="character" w:styleId="Hyperlink">
    <w:name w:val="Hyperlink"/>
    <w:rsid w:val="00213BE7"/>
    <w:rPr>
      <w:color w:val="0000FF"/>
      <w:u w:val="single"/>
    </w:rPr>
  </w:style>
  <w:style w:type="paragraph" w:styleId="ListParagraph">
    <w:name w:val="List Paragraph"/>
    <w:basedOn w:val="Normal"/>
    <w:uiPriority w:val="34"/>
    <w:qFormat/>
    <w:rsid w:val="00213BE7"/>
    <w:pPr>
      <w:ind w:left="720"/>
    </w:pPr>
    <w:rPr>
      <w:rFonts w:eastAsia="Calibri" w:cs="Arial"/>
      <w:color w:val="000000"/>
      <w:sz w:val="22"/>
      <w:szCs w:val="22"/>
      <w:lang w:eastAsia="en-GB"/>
    </w:rPr>
  </w:style>
  <w:style w:type="table" w:customStyle="1" w:styleId="Style1">
    <w:name w:val="Style1"/>
    <w:basedOn w:val="TableNormal"/>
    <w:uiPriority w:val="99"/>
    <w:rsid w:val="00A160B2"/>
    <w:rPr>
      <w:rFonts w:ascii="Arial" w:hAnsi="Arial"/>
      <w:sz w:val="24"/>
    </w:rPr>
    <w:tblPr/>
    <w:tcPr>
      <w:shd w:val="clear" w:color="auto" w:fill="FFFFFF" w:themeFill="background1"/>
    </w:tcPr>
  </w:style>
  <w:style w:type="character" w:styleId="FollowedHyperlink">
    <w:name w:val="FollowedHyperlink"/>
    <w:basedOn w:val="DefaultParagraphFont"/>
    <w:rsid w:val="00912904"/>
    <w:rPr>
      <w:color w:val="800080" w:themeColor="followedHyperlink"/>
      <w:u w:val="single"/>
    </w:rPr>
  </w:style>
  <w:style w:type="character" w:customStyle="1" w:styleId="UnresolvedMention1">
    <w:name w:val="Unresolved Mention1"/>
    <w:basedOn w:val="DefaultParagraphFont"/>
    <w:uiPriority w:val="99"/>
    <w:semiHidden/>
    <w:unhideWhenUsed/>
    <w:rsid w:val="006B3942"/>
    <w:rPr>
      <w:color w:val="605E5C"/>
      <w:shd w:val="clear" w:color="auto" w:fill="E1DFDD"/>
    </w:rPr>
  </w:style>
  <w:style w:type="paragraph" w:customStyle="1" w:styleId="paragraph">
    <w:name w:val="paragraph"/>
    <w:basedOn w:val="Normal"/>
    <w:rsid w:val="00570F59"/>
    <w:pPr>
      <w:spacing w:before="100" w:beforeAutospacing="1" w:after="100" w:afterAutospacing="1"/>
    </w:pPr>
    <w:rPr>
      <w:rFonts w:ascii="Times New Roman" w:hAnsi="Times New Roman"/>
      <w:szCs w:val="24"/>
      <w:lang w:eastAsia="en-GB"/>
    </w:rPr>
  </w:style>
  <w:style w:type="character" w:customStyle="1" w:styleId="normaltextrun">
    <w:name w:val="normaltextrun"/>
    <w:basedOn w:val="DefaultParagraphFont"/>
    <w:rsid w:val="00570F59"/>
  </w:style>
  <w:style w:type="character" w:customStyle="1" w:styleId="eop">
    <w:name w:val="eop"/>
    <w:basedOn w:val="DefaultParagraphFont"/>
    <w:rsid w:val="00570F59"/>
  </w:style>
  <w:style w:type="table" w:styleId="TableGrid">
    <w:name w:val="Table Grid"/>
    <w:basedOn w:val="TableNormal"/>
    <w:uiPriority w:val="59"/>
    <w:rsid w:val="00353A5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53A51"/>
    <w:rPr>
      <w:sz w:val="24"/>
      <w:szCs w:val="24"/>
    </w:rPr>
  </w:style>
  <w:style w:type="paragraph" w:styleId="NormalWeb">
    <w:name w:val="Normal (Web)"/>
    <w:basedOn w:val="Normal"/>
    <w:uiPriority w:val="99"/>
    <w:semiHidden/>
    <w:unhideWhenUsed/>
    <w:rsid w:val="00353A51"/>
    <w:pPr>
      <w:spacing w:before="100" w:beforeAutospacing="1" w:after="100" w:afterAutospacing="1"/>
    </w:pPr>
    <w:rPr>
      <w:rFonts w:ascii="Times New Roman" w:hAnsi="Times New Roman"/>
      <w:szCs w:val="24"/>
      <w:lang w:eastAsia="en-GB"/>
    </w:rPr>
  </w:style>
  <w:style w:type="character" w:styleId="CommentReference">
    <w:name w:val="annotation reference"/>
    <w:basedOn w:val="DefaultParagraphFont"/>
    <w:semiHidden/>
    <w:unhideWhenUsed/>
    <w:rsid w:val="00255D6B"/>
    <w:rPr>
      <w:sz w:val="16"/>
      <w:szCs w:val="16"/>
    </w:rPr>
  </w:style>
  <w:style w:type="paragraph" w:styleId="CommentText">
    <w:name w:val="annotation text"/>
    <w:basedOn w:val="Normal"/>
    <w:link w:val="CommentTextChar"/>
    <w:semiHidden/>
    <w:unhideWhenUsed/>
    <w:rsid w:val="00255D6B"/>
    <w:rPr>
      <w:sz w:val="20"/>
    </w:rPr>
  </w:style>
  <w:style w:type="character" w:customStyle="1" w:styleId="CommentTextChar">
    <w:name w:val="Comment Text Char"/>
    <w:basedOn w:val="DefaultParagraphFont"/>
    <w:link w:val="CommentText"/>
    <w:semiHidden/>
    <w:rsid w:val="00255D6B"/>
    <w:rPr>
      <w:rFonts w:ascii="Arial" w:hAnsi="Arial"/>
      <w:lang w:eastAsia="en-US"/>
    </w:rPr>
  </w:style>
  <w:style w:type="paragraph" w:styleId="CommentSubject">
    <w:name w:val="annotation subject"/>
    <w:basedOn w:val="CommentText"/>
    <w:next w:val="CommentText"/>
    <w:link w:val="CommentSubjectChar"/>
    <w:semiHidden/>
    <w:unhideWhenUsed/>
    <w:rsid w:val="00255D6B"/>
    <w:rPr>
      <w:b/>
      <w:bCs/>
    </w:rPr>
  </w:style>
  <w:style w:type="character" w:customStyle="1" w:styleId="CommentSubjectChar">
    <w:name w:val="Comment Subject Char"/>
    <w:basedOn w:val="CommentTextChar"/>
    <w:link w:val="CommentSubject"/>
    <w:semiHidden/>
    <w:rsid w:val="00255D6B"/>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sourcing@harrow.gov.uk" TargetMode="External"/><Relationship Id="rId3" Type="http://schemas.microsoft.com/office/2007/relationships/stylesWithEffects" Target="stylesWithEffects.xml"/><Relationship Id="rId7" Type="http://schemas.openxmlformats.org/officeDocument/2006/relationships/hyperlink" Target="mailto:Akhil.wilson@harrow.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10</Pages>
  <Words>2484</Words>
  <Characters>14165</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Meeting:</vt:lpstr>
    </vt:vector>
  </TitlesOfParts>
  <Company>Harrow Council</Company>
  <LinksUpToDate>false</LinksUpToDate>
  <CharactersWithSpaces>16616</CharactersWithSpaces>
  <SharedDoc>false</SharedDoc>
  <HLinks>
    <vt:vector size="12" baseType="variant">
      <vt:variant>
        <vt:i4>5963814</vt:i4>
      </vt:variant>
      <vt:variant>
        <vt:i4>3</vt:i4>
      </vt:variant>
      <vt:variant>
        <vt:i4>0</vt:i4>
      </vt:variant>
      <vt:variant>
        <vt:i4>5</vt:i4>
      </vt:variant>
      <vt:variant>
        <vt:lpwstr>mailto:resourcing@harrow.gov.uk</vt:lpwstr>
      </vt:variant>
      <vt:variant>
        <vt:lpwstr/>
      </vt:variant>
      <vt:variant>
        <vt:i4>3342344</vt:i4>
      </vt:variant>
      <vt:variant>
        <vt:i4>0</vt:i4>
      </vt:variant>
      <vt:variant>
        <vt:i4>0</vt:i4>
      </vt:variant>
      <vt:variant>
        <vt:i4>5</vt:i4>
      </vt:variant>
      <vt:variant>
        <vt:lpwstr>mailto:Akhil.wilson@harrow.gov.uk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dc:title>
  <dc:subject/>
  <dc:creator>Harrow IT Services</dc:creator>
  <cp:keywords/>
  <cp:lastModifiedBy>aatherto</cp:lastModifiedBy>
  <cp:revision>4</cp:revision>
  <cp:lastPrinted>2007-07-12T09:53:00Z</cp:lastPrinted>
  <dcterms:created xsi:type="dcterms:W3CDTF">2021-04-28T14:46:00Z</dcterms:created>
  <dcterms:modified xsi:type="dcterms:W3CDTF">2021-04-29T10:41:00Z</dcterms:modified>
</cp:coreProperties>
</file>